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0F" w:rsidRPr="0011086C" w:rsidRDefault="00AA610F" w:rsidP="004418EE">
      <w:pPr>
        <w:pStyle w:val="a3"/>
        <w:rPr>
          <w:b/>
          <w:bCs/>
          <w:sz w:val="32"/>
          <w:szCs w:val="32"/>
        </w:rPr>
      </w:pPr>
      <w:r w:rsidRPr="0011086C">
        <w:rPr>
          <w:b/>
          <w:bCs/>
          <w:sz w:val="32"/>
          <w:szCs w:val="32"/>
        </w:rPr>
        <w:t>Задание №1  по теме «Ряды»</w:t>
      </w:r>
    </w:p>
    <w:p w:rsidR="00AA610F" w:rsidRDefault="00AA610F" w:rsidP="004418EE">
      <w:pPr>
        <w:numPr>
          <w:ilvl w:val="0"/>
          <w:numId w:val="1"/>
        </w:numPr>
        <w:ind w:left="0"/>
        <w:jc w:val="both"/>
        <w:rPr>
          <w:sz w:val="24"/>
        </w:rPr>
      </w:pPr>
      <w:r>
        <w:rPr>
          <w:sz w:val="24"/>
        </w:rPr>
        <w:t xml:space="preserve">Выяснить, сходится ли данный ряд абсолютно, условно или расходится </w:t>
      </w:r>
      <w:r w:rsidRPr="00073A8B">
        <w:rPr>
          <w:position w:val="-28"/>
          <w:sz w:val="24"/>
        </w:rPr>
        <w:object w:dxaOrig="144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44.25pt" o:ole="" fillcolor="window">
            <v:imagedata r:id="rId5" o:title=""/>
          </v:shape>
          <o:OLEObject Type="Embed" ProgID="Equation.3" ShapeID="_x0000_i1025" DrawAspect="Content" ObjectID="_1361610182" r:id="rId6"/>
        </w:object>
      </w:r>
      <w:r>
        <w:rPr>
          <w:sz w:val="24"/>
        </w:rPr>
        <w:t>.</w:t>
      </w:r>
    </w:p>
    <w:p w:rsidR="00AA610F" w:rsidRPr="00B86FE4" w:rsidRDefault="00AA610F" w:rsidP="004418EE">
      <w:pPr>
        <w:numPr>
          <w:ilvl w:val="0"/>
          <w:numId w:val="1"/>
        </w:numPr>
        <w:ind w:left="0"/>
        <w:jc w:val="both"/>
        <w:rPr>
          <w:sz w:val="24"/>
        </w:rPr>
      </w:pPr>
      <w:r>
        <w:rPr>
          <w:bCs/>
          <w:sz w:val="24"/>
        </w:rPr>
        <w:t xml:space="preserve">Найти три первых, отличных от нуля члена разложения в степенной ряд решения </w:t>
      </w:r>
      <w:r>
        <w:rPr>
          <w:bCs/>
          <w:i/>
          <w:iCs/>
          <w:sz w:val="24"/>
          <w:lang w:val="en-US"/>
        </w:rPr>
        <w:t>y</w:t>
      </w:r>
      <w:r>
        <w:rPr>
          <w:bCs/>
          <w:i/>
          <w:iCs/>
          <w:sz w:val="24"/>
        </w:rPr>
        <w:t xml:space="preserve"> = </w:t>
      </w:r>
      <w:r>
        <w:rPr>
          <w:bCs/>
          <w:i/>
          <w:iCs/>
          <w:sz w:val="24"/>
          <w:lang w:val="en-US"/>
        </w:rPr>
        <w:t>y</w:t>
      </w:r>
      <w:r>
        <w:rPr>
          <w:bCs/>
          <w:i/>
          <w:iCs/>
          <w:sz w:val="24"/>
        </w:rPr>
        <w:t>(</w:t>
      </w:r>
      <w:r>
        <w:rPr>
          <w:bCs/>
          <w:i/>
          <w:iCs/>
          <w:sz w:val="24"/>
          <w:lang w:val="en-US"/>
        </w:rPr>
        <w:t>x</w:t>
      </w:r>
      <w:r>
        <w:rPr>
          <w:bCs/>
          <w:i/>
          <w:iCs/>
          <w:sz w:val="24"/>
        </w:rPr>
        <w:t>)</w:t>
      </w:r>
      <w:r>
        <w:rPr>
          <w:bCs/>
          <w:sz w:val="24"/>
        </w:rPr>
        <w:t xml:space="preserve"> дифференциального уравнения, удовлетворяющего заданному начальному условию:</w:t>
      </w:r>
      <w:r w:rsidRPr="00073A8B">
        <w:rPr>
          <w:bCs/>
          <w:position w:val="-10"/>
          <w:sz w:val="24"/>
          <w:lang w:val="en-US"/>
        </w:rPr>
        <w:object w:dxaOrig="1620" w:dyaOrig="360">
          <v:shape id="_x0000_i1026" type="#_x0000_t75" style="width:81pt;height:18pt" o:ole="">
            <v:imagedata r:id="rId7" o:title=""/>
          </v:shape>
          <o:OLEObject Type="Embed" ProgID="Equation.DSMT4" ShapeID="_x0000_i1026" DrawAspect="Content" ObjectID="_1361610183" r:id="rId8"/>
        </w:object>
      </w:r>
      <w:r>
        <w:rPr>
          <w:bCs/>
          <w:sz w:val="24"/>
        </w:rPr>
        <w:t xml:space="preserve">; </w:t>
      </w:r>
      <w:r>
        <w:rPr>
          <w:bCs/>
          <w:sz w:val="24"/>
          <w:lang w:val="en-US"/>
        </w:rPr>
        <w:t>y</w:t>
      </w:r>
      <w:r>
        <w:rPr>
          <w:bCs/>
          <w:sz w:val="24"/>
        </w:rPr>
        <w:t>(0) = 0 .</w:t>
      </w:r>
    </w:p>
    <w:p w:rsidR="00AA610F" w:rsidRDefault="00AA610F" w:rsidP="004418EE">
      <w:pPr>
        <w:numPr>
          <w:ilvl w:val="0"/>
          <w:numId w:val="1"/>
        </w:numPr>
        <w:ind w:left="0"/>
        <w:jc w:val="both"/>
        <w:rPr>
          <w:sz w:val="24"/>
        </w:rPr>
      </w:pPr>
      <w:r w:rsidRPr="005D0235">
        <w:rPr>
          <w:bCs/>
          <w:sz w:val="22"/>
        </w:rPr>
        <w:t xml:space="preserve">Заданную на отрезке функцию </w:t>
      </w:r>
      <w:r w:rsidRPr="005D0235">
        <w:rPr>
          <w:bCs/>
          <w:position w:val="-10"/>
          <w:sz w:val="22"/>
        </w:rPr>
        <w:object w:dxaOrig="540" w:dyaOrig="320">
          <v:shape id="_x0000_i1027" type="#_x0000_t75" style="width:27pt;height:15.75pt" o:ole="" fillcolor="window">
            <v:imagedata r:id="rId9" o:title=""/>
          </v:shape>
          <o:OLEObject Type="Embed" ProgID="Equation.3" ShapeID="_x0000_i1027" DrawAspect="Content" ObjectID="_1361610184" r:id="rId10"/>
        </w:object>
      </w:r>
      <w:r w:rsidRPr="005D0235">
        <w:rPr>
          <w:bCs/>
          <w:sz w:val="22"/>
        </w:rPr>
        <w:t xml:space="preserve"> разложить в ряд по синусам или косинусам</w:t>
      </w:r>
      <w:r>
        <w:rPr>
          <w:bCs/>
          <w:sz w:val="22"/>
        </w:rPr>
        <w:t>:</w:t>
      </w:r>
      <w:r>
        <w:rPr>
          <w:bCs/>
          <w:sz w:val="22"/>
        </w:rPr>
        <w:br/>
      </w:r>
    </w:p>
    <w:tbl>
      <w:tblPr>
        <w:tblW w:w="0" w:type="auto"/>
        <w:tblLayout w:type="fixed"/>
        <w:tblLook w:val="0000"/>
      </w:tblPr>
      <w:tblGrid>
        <w:gridCol w:w="3119"/>
        <w:gridCol w:w="2410"/>
      </w:tblGrid>
      <w:tr w:rsidR="00AA610F" w:rsidTr="00EC4EA4">
        <w:tc>
          <w:tcPr>
            <w:tcW w:w="3119" w:type="dxa"/>
            <w:vAlign w:val="center"/>
          </w:tcPr>
          <w:p w:rsidR="00AA610F" w:rsidRDefault="00AA610F" w:rsidP="004418EE">
            <w:pPr>
              <w:jc w:val="both"/>
              <w:rPr>
                <w:sz w:val="22"/>
              </w:rPr>
            </w:pPr>
            <w:r w:rsidRPr="00073A8B">
              <w:rPr>
                <w:position w:val="-10"/>
                <w:sz w:val="22"/>
              </w:rPr>
              <w:object w:dxaOrig="2700" w:dyaOrig="300">
                <v:shape id="_x0000_i1028" type="#_x0000_t75" style="width:133.5pt;height:15pt" o:ole="" fillcolor="window">
                  <v:imagedata r:id="rId11" o:title=""/>
                </v:shape>
                <o:OLEObject Type="Embed" ProgID="Equation.3" ShapeID="_x0000_i1028" DrawAspect="Content" ObjectID="_1361610185" r:id="rId12"/>
              </w:object>
            </w:r>
          </w:p>
        </w:tc>
        <w:tc>
          <w:tcPr>
            <w:tcW w:w="2410" w:type="dxa"/>
            <w:vAlign w:val="center"/>
          </w:tcPr>
          <w:p w:rsidR="00AA610F" w:rsidRDefault="00AA610F" w:rsidP="004418EE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 синусам.</w:t>
            </w:r>
          </w:p>
        </w:tc>
      </w:tr>
    </w:tbl>
    <w:p w:rsidR="00552F67" w:rsidRDefault="00552F67" w:rsidP="004418EE">
      <w:pPr>
        <w:rPr>
          <w:lang w:val="en-US"/>
        </w:rPr>
      </w:pPr>
    </w:p>
    <w:p w:rsidR="00AA610F" w:rsidRPr="004418EE" w:rsidRDefault="00AA610F" w:rsidP="004418EE">
      <w:pPr>
        <w:pStyle w:val="a3"/>
        <w:rPr>
          <w:b/>
        </w:rPr>
      </w:pPr>
      <w:r w:rsidRPr="004418EE">
        <w:rPr>
          <w:b/>
        </w:rPr>
        <w:t>Задания №2. КРИВОЛИНЕЙНЫЙ ИНТЕГРАЛ</w:t>
      </w:r>
    </w:p>
    <w:p w:rsidR="00AA610F" w:rsidRPr="004418EE" w:rsidRDefault="00AA610F" w:rsidP="004418EE">
      <w:pPr>
        <w:jc w:val="both"/>
        <w:rPr>
          <w:spacing w:val="2"/>
          <w:sz w:val="24"/>
          <w:szCs w:val="24"/>
        </w:rPr>
      </w:pPr>
      <w:r w:rsidRPr="004418EE">
        <w:rPr>
          <w:sz w:val="24"/>
          <w:szCs w:val="24"/>
        </w:rPr>
        <w:t xml:space="preserve">1. Вычислить  криволинейный  интеграл  </w:t>
      </w:r>
      <w:r w:rsidRPr="004418EE">
        <w:rPr>
          <w:position w:val="-36"/>
          <w:sz w:val="24"/>
          <w:szCs w:val="24"/>
        </w:rPr>
        <w:object w:dxaOrig="3420" w:dyaOrig="880">
          <v:shape id="_x0000_i1029" type="#_x0000_t75" style="width:171pt;height:44.25pt" o:ole="" fillcolor="window">
            <v:imagedata r:id="rId13" o:title=""/>
          </v:shape>
          <o:OLEObject Type="Embed" ProgID="Equation.3" ShapeID="_x0000_i1029" DrawAspect="Content" ObjectID="_1361610186" r:id="rId14"/>
        </w:object>
      </w:r>
      <w:r w:rsidRPr="004418EE">
        <w:rPr>
          <w:sz w:val="24"/>
          <w:szCs w:val="24"/>
        </w:rPr>
        <w:t xml:space="preserve"> отрезок прямой </w:t>
      </w:r>
      <w:proofErr w:type="gramStart"/>
      <w:r w:rsidRPr="004418EE">
        <w:rPr>
          <w:sz w:val="24"/>
          <w:szCs w:val="24"/>
        </w:rPr>
        <w:t>между</w:t>
      </w:r>
      <w:proofErr w:type="gramEnd"/>
      <w:r w:rsidRPr="004418EE">
        <w:rPr>
          <w:sz w:val="24"/>
          <w:szCs w:val="24"/>
        </w:rPr>
        <w:t xml:space="preserve"> точками</w:t>
      </w:r>
      <w:proofErr w:type="gramStart"/>
      <w:r w:rsidRPr="004418EE">
        <w:rPr>
          <w:sz w:val="24"/>
          <w:szCs w:val="24"/>
        </w:rPr>
        <w:t xml:space="preserve"> </w:t>
      </w:r>
      <w:r w:rsidRPr="004418EE">
        <w:rPr>
          <w:i/>
          <w:spacing w:val="2"/>
          <w:sz w:val="24"/>
          <w:szCs w:val="24"/>
        </w:rPr>
        <w:t>С</w:t>
      </w:r>
      <w:proofErr w:type="gramEnd"/>
      <w:r w:rsidRPr="004418EE">
        <w:rPr>
          <w:spacing w:val="2"/>
          <w:sz w:val="24"/>
          <w:szCs w:val="24"/>
        </w:rPr>
        <w:t xml:space="preserve">(0; 2) и </w:t>
      </w:r>
      <w:r w:rsidRPr="004418EE">
        <w:rPr>
          <w:i/>
          <w:spacing w:val="2"/>
          <w:sz w:val="24"/>
          <w:szCs w:val="24"/>
        </w:rPr>
        <w:t>В</w:t>
      </w:r>
      <w:r w:rsidRPr="004418EE">
        <w:rPr>
          <w:spacing w:val="2"/>
          <w:sz w:val="24"/>
          <w:szCs w:val="24"/>
        </w:rPr>
        <w:t>(– 1; – 2).</w:t>
      </w:r>
    </w:p>
    <w:p w:rsidR="00AA610F" w:rsidRPr="004418EE" w:rsidRDefault="00AA610F" w:rsidP="004418EE">
      <w:pPr>
        <w:jc w:val="both"/>
        <w:rPr>
          <w:sz w:val="24"/>
          <w:szCs w:val="24"/>
        </w:rPr>
      </w:pPr>
      <w:r w:rsidRPr="004418EE">
        <w:rPr>
          <w:sz w:val="24"/>
          <w:szCs w:val="24"/>
        </w:rPr>
        <w:t xml:space="preserve">2. Применяя формулу Грина, вычислить заданный криволинейный интеграл </w:t>
      </w:r>
      <w:r w:rsidRPr="004418EE">
        <w:rPr>
          <w:position w:val="-36"/>
          <w:sz w:val="24"/>
          <w:szCs w:val="24"/>
        </w:rPr>
        <w:object w:dxaOrig="1920" w:dyaOrig="660">
          <v:shape id="_x0000_i1030" type="#_x0000_t75" style="width:96pt;height:33pt" o:ole="" fillcolor="window">
            <v:imagedata r:id="rId15" o:title=""/>
          </v:shape>
          <o:OLEObject Type="Embed" ProgID="Equation.3" ShapeID="_x0000_i1030" DrawAspect="Content" ObjectID="_1361610187" r:id="rId16"/>
        </w:object>
      </w:r>
      <w:r w:rsidRPr="004418EE">
        <w:rPr>
          <w:sz w:val="24"/>
          <w:szCs w:val="24"/>
        </w:rPr>
        <w:t xml:space="preserve"> дуга параболы </w:t>
      </w:r>
      <w:r w:rsidRPr="004418EE">
        <w:rPr>
          <w:position w:val="-12"/>
          <w:sz w:val="24"/>
          <w:szCs w:val="24"/>
        </w:rPr>
        <w:object w:dxaOrig="2360" w:dyaOrig="360">
          <v:shape id="_x0000_i1031" type="#_x0000_t75" style="width:117.75pt;height:18pt" o:ole="" fillcolor="window">
            <v:imagedata r:id="rId17" o:title=""/>
          </v:shape>
          <o:OLEObject Type="Embed" ProgID="Equation.3" ShapeID="_x0000_i1031" DrawAspect="Content" ObjectID="_1361610188" r:id="rId18"/>
        </w:object>
      </w:r>
      <w:r w:rsidRPr="004418EE">
        <w:rPr>
          <w:sz w:val="24"/>
          <w:szCs w:val="24"/>
        </w:rPr>
        <w:t xml:space="preserve">, пробегаемый в положительном направлении. </w:t>
      </w:r>
    </w:p>
    <w:p w:rsidR="00AA610F" w:rsidRPr="004418EE" w:rsidRDefault="00AA610F" w:rsidP="004418EE">
      <w:pPr>
        <w:jc w:val="both"/>
        <w:rPr>
          <w:sz w:val="24"/>
          <w:szCs w:val="24"/>
        </w:rPr>
      </w:pPr>
      <w:r w:rsidRPr="004418EE">
        <w:rPr>
          <w:sz w:val="24"/>
          <w:szCs w:val="24"/>
        </w:rPr>
        <w:t>3.</w:t>
      </w:r>
      <w:r w:rsidRPr="004418EE">
        <w:rPr>
          <w:sz w:val="24"/>
          <w:szCs w:val="24"/>
          <w:lang w:val="en-US"/>
        </w:rPr>
        <w:t> </w:t>
      </w:r>
      <w:r w:rsidRPr="004418EE">
        <w:rPr>
          <w:sz w:val="24"/>
          <w:szCs w:val="24"/>
        </w:rPr>
        <w:t xml:space="preserve">Найти функцию </w:t>
      </w:r>
      <w:r w:rsidRPr="004418EE">
        <w:rPr>
          <w:position w:val="-12"/>
          <w:sz w:val="24"/>
          <w:szCs w:val="24"/>
        </w:rPr>
        <w:object w:dxaOrig="820" w:dyaOrig="360">
          <v:shape id="_x0000_i1032" type="#_x0000_t75" style="width:41.25pt;height:18pt" o:ole="" fillcolor="window">
            <v:imagedata r:id="rId19" o:title=""/>
          </v:shape>
          <o:OLEObject Type="Embed" ProgID="Equation.3" ShapeID="_x0000_i1032" DrawAspect="Content" ObjectID="_1361610189" r:id="rId20"/>
        </w:object>
      </w:r>
      <w:r w:rsidRPr="004418EE">
        <w:rPr>
          <w:sz w:val="24"/>
          <w:szCs w:val="24"/>
        </w:rPr>
        <w:t xml:space="preserve"> по ее полному дифференциалу </w:t>
      </w:r>
      <w:r w:rsidRPr="004418EE">
        <w:rPr>
          <w:position w:val="-12"/>
          <w:sz w:val="24"/>
          <w:szCs w:val="24"/>
          <w:lang w:val="en-US"/>
        </w:rPr>
        <w:object w:dxaOrig="4420" w:dyaOrig="440">
          <v:shape id="_x0000_i1033" type="#_x0000_t75" style="width:221.25pt;height:21.75pt" o:ole="" fillcolor="window">
            <v:imagedata r:id="rId21" o:title=""/>
          </v:shape>
          <o:OLEObject Type="Embed" ProgID="Equation.3" ShapeID="_x0000_i1033" DrawAspect="Content" ObjectID="_1361610190" r:id="rId22"/>
        </w:object>
      </w:r>
      <w:r w:rsidRPr="004418EE">
        <w:rPr>
          <w:sz w:val="24"/>
          <w:szCs w:val="24"/>
        </w:rPr>
        <w:t>.</w:t>
      </w:r>
    </w:p>
    <w:p w:rsidR="00AA610F" w:rsidRPr="00A122C5" w:rsidRDefault="00AA610F" w:rsidP="004418EE">
      <w:pPr>
        <w:jc w:val="both"/>
        <w:rPr>
          <w:sz w:val="24"/>
          <w:szCs w:val="24"/>
        </w:rPr>
      </w:pPr>
      <w:r w:rsidRPr="004418EE">
        <w:rPr>
          <w:sz w:val="24"/>
          <w:szCs w:val="24"/>
        </w:rPr>
        <w:t xml:space="preserve">4. Вычислить интеграл </w:t>
      </w:r>
      <w:r w:rsidRPr="004418EE">
        <w:rPr>
          <w:position w:val="-42"/>
          <w:sz w:val="24"/>
          <w:szCs w:val="24"/>
        </w:rPr>
        <w:object w:dxaOrig="1760" w:dyaOrig="940">
          <v:shape id="_x0000_i1034" type="#_x0000_t75" style="width:87.75pt;height:47.25pt" o:ole="" fillcolor="window">
            <v:imagedata r:id="rId23" o:title=""/>
          </v:shape>
          <o:OLEObject Type="Embed" ProgID="Equation.3" ShapeID="_x0000_i1034" DrawAspect="Content" ObjectID="_1361610191" r:id="rId24"/>
        </w:object>
      </w:r>
      <w:r w:rsidRPr="004418EE">
        <w:rPr>
          <w:sz w:val="24"/>
          <w:szCs w:val="24"/>
        </w:rPr>
        <w:t xml:space="preserve">, </w:t>
      </w:r>
      <w:r w:rsidRPr="004418EE">
        <w:rPr>
          <w:position w:val="-10"/>
          <w:sz w:val="24"/>
          <w:szCs w:val="24"/>
        </w:rPr>
        <w:object w:dxaOrig="560" w:dyaOrig="320">
          <v:shape id="_x0000_i1035" type="#_x0000_t75" style="width:27.75pt;height:15.75pt" o:ole="">
            <v:imagedata r:id="rId25" o:title=""/>
          </v:shape>
          <o:OLEObject Type="Embed" ProgID="Equation.3" ShapeID="_x0000_i1035" DrawAspect="Content" ObjectID="_1361610192" r:id="rId26"/>
        </w:object>
      </w:r>
      <w:r w:rsidRPr="004418EE">
        <w:rPr>
          <w:sz w:val="24"/>
          <w:szCs w:val="24"/>
        </w:rPr>
        <w:t xml:space="preserve">отрезок прямой, соединяющий точки </w:t>
      </w:r>
      <w:r w:rsidRPr="004418EE">
        <w:rPr>
          <w:position w:val="-12"/>
          <w:sz w:val="24"/>
          <w:szCs w:val="24"/>
          <w:lang w:val="en-US"/>
        </w:rPr>
        <w:object w:dxaOrig="1980" w:dyaOrig="360">
          <v:shape id="_x0000_i1036" type="#_x0000_t75" style="width:99pt;height:18pt" o:ole="" fillcolor="window">
            <v:imagedata r:id="rId27" o:title=""/>
          </v:shape>
          <o:OLEObject Type="Embed" ProgID="Equation.3" ShapeID="_x0000_i1036" DrawAspect="Content" ObjectID="_1361610193" r:id="rId28"/>
        </w:object>
      </w:r>
      <w:r w:rsidRPr="004418EE">
        <w:rPr>
          <w:sz w:val="24"/>
          <w:szCs w:val="24"/>
        </w:rPr>
        <w:t>.</w:t>
      </w:r>
    </w:p>
    <w:p w:rsidR="004418EE" w:rsidRPr="00A122C5" w:rsidRDefault="004418EE" w:rsidP="004418EE">
      <w:pPr>
        <w:jc w:val="both"/>
        <w:rPr>
          <w:sz w:val="24"/>
          <w:szCs w:val="24"/>
        </w:rPr>
      </w:pPr>
    </w:p>
    <w:p w:rsidR="00AA610F" w:rsidRDefault="00AA610F" w:rsidP="004418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№3.  </w:t>
      </w:r>
      <w:r w:rsidRPr="00E6340B">
        <w:rPr>
          <w:b/>
          <w:sz w:val="28"/>
          <w:szCs w:val="28"/>
        </w:rPr>
        <w:t>ЭЛЕМЕНТЫ ТЕОРИИ ПОЛЯ</w:t>
      </w:r>
    </w:p>
    <w:p w:rsidR="00AA610F" w:rsidRPr="004418EE" w:rsidRDefault="00AA610F" w:rsidP="004418EE">
      <w:pPr>
        <w:jc w:val="both"/>
        <w:rPr>
          <w:sz w:val="24"/>
          <w:szCs w:val="24"/>
        </w:rPr>
      </w:pPr>
      <w:r w:rsidRPr="004418EE">
        <w:rPr>
          <w:sz w:val="24"/>
          <w:szCs w:val="24"/>
        </w:rPr>
        <w:t>1</w:t>
      </w:r>
      <w:r w:rsidRPr="004418EE">
        <w:rPr>
          <w:sz w:val="24"/>
          <w:szCs w:val="24"/>
          <w:vertAlign w:val="superscript"/>
        </w:rPr>
        <w:t>0</w:t>
      </w:r>
      <w:r w:rsidRPr="004418EE">
        <w:rPr>
          <w:sz w:val="24"/>
          <w:szCs w:val="24"/>
        </w:rPr>
        <w:t xml:space="preserve">. Найти производную функцию </w:t>
      </w:r>
      <w:r w:rsidRPr="004418EE">
        <w:rPr>
          <w:position w:val="-12"/>
          <w:sz w:val="24"/>
          <w:szCs w:val="24"/>
        </w:rPr>
        <w:object w:dxaOrig="2720" w:dyaOrig="440">
          <v:shape id="_x0000_i1037" type="#_x0000_t75" style="width:135.75pt;height:21.75pt" o:ole="">
            <v:imagedata r:id="rId29" o:title=""/>
          </v:shape>
          <o:OLEObject Type="Embed" ProgID="Equation.3" ShapeID="_x0000_i1037" DrawAspect="Content" ObjectID="_1361610194" r:id="rId30"/>
        </w:object>
      </w:r>
      <w:r w:rsidRPr="004418EE">
        <w:rPr>
          <w:sz w:val="24"/>
          <w:szCs w:val="24"/>
        </w:rPr>
        <w:t xml:space="preserve"> в точке </w:t>
      </w:r>
      <w:r w:rsidRPr="004418EE">
        <w:rPr>
          <w:position w:val="-12"/>
          <w:sz w:val="24"/>
          <w:szCs w:val="24"/>
        </w:rPr>
        <w:object w:dxaOrig="1240" w:dyaOrig="380">
          <v:shape id="_x0000_i1038" type="#_x0000_t75" style="width:62.25pt;height:18.75pt" o:ole="">
            <v:imagedata r:id="rId31" o:title=""/>
          </v:shape>
          <o:OLEObject Type="Embed" ProgID="Equation.3" ShapeID="_x0000_i1038" DrawAspect="Content" ObjectID="_1361610195" r:id="rId32"/>
        </w:object>
      </w:r>
      <w:r w:rsidRPr="004418EE">
        <w:rPr>
          <w:sz w:val="24"/>
          <w:szCs w:val="24"/>
        </w:rPr>
        <w:t xml:space="preserve">по направлению вектора </w:t>
      </w:r>
      <w:r w:rsidRPr="004418EE">
        <w:rPr>
          <w:position w:val="-6"/>
          <w:sz w:val="24"/>
          <w:szCs w:val="24"/>
        </w:rPr>
        <w:object w:dxaOrig="1340" w:dyaOrig="380">
          <v:shape id="_x0000_i1039" type="#_x0000_t75" style="width:66.75pt;height:18.75pt" o:ole="">
            <v:imagedata r:id="rId33" o:title=""/>
          </v:shape>
          <o:OLEObject Type="Embed" ProgID="Equation.3" ShapeID="_x0000_i1039" DrawAspect="Content" ObjectID="_1361610196" r:id="rId34"/>
        </w:object>
      </w:r>
      <w:r w:rsidRPr="004418EE">
        <w:rPr>
          <w:sz w:val="24"/>
          <w:szCs w:val="24"/>
        </w:rPr>
        <w:t>.</w:t>
      </w:r>
    </w:p>
    <w:p w:rsidR="00AA610F" w:rsidRPr="004418EE" w:rsidRDefault="00AA610F" w:rsidP="004418EE">
      <w:pPr>
        <w:tabs>
          <w:tab w:val="left" w:pos="0"/>
        </w:tabs>
        <w:jc w:val="both"/>
        <w:rPr>
          <w:sz w:val="24"/>
          <w:szCs w:val="24"/>
        </w:rPr>
      </w:pPr>
      <w:r w:rsidRPr="004418EE">
        <w:rPr>
          <w:sz w:val="24"/>
          <w:szCs w:val="24"/>
        </w:rPr>
        <w:t xml:space="preserve">2. Найти циркуляцию вектора </w:t>
      </w:r>
      <w:r w:rsidRPr="004418EE">
        <w:rPr>
          <w:position w:val="-10"/>
          <w:sz w:val="24"/>
          <w:szCs w:val="24"/>
        </w:rPr>
        <w:object w:dxaOrig="180" w:dyaOrig="340">
          <v:shape id="_x0000_i1040" type="#_x0000_t75" style="width:9pt;height:17.25pt" o:ole="">
            <v:imagedata r:id="rId35" o:title=""/>
          </v:shape>
          <o:OLEObject Type="Embed" ProgID="Equation.3" ShapeID="_x0000_i1040" DrawAspect="Content" ObjectID="_1361610197" r:id="rId36"/>
        </w:object>
      </w:r>
      <w:r w:rsidRPr="004418EE">
        <w:rPr>
          <w:position w:val="-12"/>
          <w:sz w:val="24"/>
          <w:szCs w:val="24"/>
        </w:rPr>
        <w:object w:dxaOrig="3760" w:dyaOrig="440">
          <v:shape id="_x0000_i1041" type="#_x0000_t75" style="width:188.25pt;height:21.75pt" o:ole="">
            <v:imagedata r:id="rId37" o:title=""/>
          </v:shape>
          <o:OLEObject Type="Embed" ProgID="Equation.3" ShapeID="_x0000_i1041" DrawAspect="Content" ObjectID="_1361610198" r:id="rId38"/>
        </w:object>
      </w:r>
      <w:r w:rsidRPr="004418EE">
        <w:rPr>
          <w:sz w:val="24"/>
          <w:szCs w:val="24"/>
        </w:rPr>
        <w:t xml:space="preserve"> по контуру </w:t>
      </w:r>
      <w:r w:rsidRPr="004418EE">
        <w:rPr>
          <w:position w:val="-12"/>
          <w:sz w:val="24"/>
          <w:szCs w:val="24"/>
        </w:rPr>
        <w:object w:dxaOrig="2560" w:dyaOrig="440">
          <v:shape id="_x0000_i1042" type="#_x0000_t75" style="width:128.25pt;height:21.75pt" o:ole="">
            <v:imagedata r:id="rId39" o:title=""/>
          </v:shape>
          <o:OLEObject Type="Embed" ProgID="Equation.3" ShapeID="_x0000_i1042" DrawAspect="Content" ObjectID="_1361610199" r:id="rId40"/>
        </w:object>
      </w:r>
      <w:r w:rsidRPr="004418EE">
        <w:rPr>
          <w:sz w:val="24"/>
          <w:szCs w:val="24"/>
        </w:rPr>
        <w:t xml:space="preserve"> в положительном направлении относительно орта </w:t>
      </w:r>
      <w:r w:rsidRPr="004418EE">
        <w:rPr>
          <w:position w:val="-6"/>
          <w:sz w:val="24"/>
          <w:szCs w:val="24"/>
        </w:rPr>
        <w:object w:dxaOrig="200" w:dyaOrig="360">
          <v:shape id="_x0000_i1043" type="#_x0000_t75" style="width:9.75pt;height:18pt" o:ole="">
            <v:imagedata r:id="rId41" o:title=""/>
          </v:shape>
          <o:OLEObject Type="Embed" ProgID="Equation.3" ShapeID="_x0000_i1043" DrawAspect="Content" ObjectID="_1361610200" r:id="rId42"/>
        </w:object>
      </w:r>
      <w:r w:rsidRPr="004418EE">
        <w:rPr>
          <w:sz w:val="24"/>
          <w:szCs w:val="24"/>
        </w:rPr>
        <w:t>.</w:t>
      </w:r>
    </w:p>
    <w:p w:rsidR="00AA610F" w:rsidRPr="004418EE" w:rsidRDefault="00AA610F" w:rsidP="004418EE">
      <w:pPr>
        <w:tabs>
          <w:tab w:val="left" w:pos="0"/>
        </w:tabs>
        <w:jc w:val="both"/>
        <w:rPr>
          <w:sz w:val="24"/>
          <w:szCs w:val="24"/>
        </w:rPr>
      </w:pPr>
      <w:r w:rsidRPr="004418EE">
        <w:rPr>
          <w:sz w:val="24"/>
          <w:szCs w:val="24"/>
        </w:rPr>
        <w:t xml:space="preserve">3*.Найти поток вектора </w:t>
      </w:r>
      <w:r w:rsidRPr="004418EE">
        <w:rPr>
          <w:position w:val="-12"/>
          <w:sz w:val="24"/>
          <w:szCs w:val="24"/>
        </w:rPr>
        <w:object w:dxaOrig="1840" w:dyaOrig="440">
          <v:shape id="_x0000_i1044" type="#_x0000_t75" style="width:92.25pt;height:21.75pt" o:ole="">
            <v:imagedata r:id="rId43" o:title=""/>
          </v:shape>
          <o:OLEObject Type="Embed" ProgID="Equation.3" ShapeID="_x0000_i1044" DrawAspect="Content" ObjectID="_1361610201" r:id="rId44"/>
        </w:object>
      </w:r>
      <w:r w:rsidRPr="004418EE">
        <w:rPr>
          <w:sz w:val="24"/>
          <w:szCs w:val="24"/>
        </w:rPr>
        <w:t xml:space="preserve"> через часть поверхности параболоида  </w:t>
      </w:r>
      <w:r w:rsidRPr="004418EE">
        <w:rPr>
          <w:position w:val="-12"/>
          <w:sz w:val="24"/>
          <w:szCs w:val="24"/>
        </w:rPr>
        <w:object w:dxaOrig="1320" w:dyaOrig="440">
          <v:shape id="_x0000_i1045" type="#_x0000_t75" style="width:66pt;height:21.75pt" o:ole="">
            <v:imagedata r:id="rId45" o:title=""/>
          </v:shape>
          <o:OLEObject Type="Embed" ProgID="Equation.3" ShapeID="_x0000_i1045" DrawAspect="Content" ObjectID="_1361610202" r:id="rId46"/>
        </w:object>
      </w:r>
      <w:r w:rsidRPr="004418EE">
        <w:rPr>
          <w:sz w:val="24"/>
          <w:szCs w:val="24"/>
        </w:rPr>
        <w:t xml:space="preserve">, отсеченного  плоскостью  </w:t>
      </w:r>
      <w:r w:rsidRPr="004418EE">
        <w:rPr>
          <w:position w:val="-4"/>
          <w:sz w:val="24"/>
          <w:szCs w:val="24"/>
        </w:rPr>
        <w:object w:dxaOrig="620" w:dyaOrig="279">
          <v:shape id="_x0000_i1046" type="#_x0000_t75" style="width:30.75pt;height:14.25pt" o:ole="">
            <v:imagedata r:id="rId47" o:title=""/>
          </v:shape>
          <o:OLEObject Type="Embed" ProgID="Equation.3" ShapeID="_x0000_i1046" DrawAspect="Content" ObjectID="_1361610203" r:id="rId48"/>
        </w:object>
      </w:r>
      <w:r w:rsidRPr="004418EE">
        <w:rPr>
          <w:sz w:val="24"/>
          <w:szCs w:val="24"/>
        </w:rPr>
        <w:t xml:space="preserve"> (нормаль  образует  тупой  угол   с ортом </w:t>
      </w:r>
      <w:r w:rsidRPr="004418EE">
        <w:rPr>
          <w:position w:val="-6"/>
          <w:sz w:val="24"/>
          <w:szCs w:val="24"/>
        </w:rPr>
        <w:object w:dxaOrig="240" w:dyaOrig="380">
          <v:shape id="_x0000_i1047" type="#_x0000_t75" style="width:12pt;height:18.75pt" o:ole="">
            <v:imagedata r:id="rId49" o:title=""/>
          </v:shape>
          <o:OLEObject Type="Embed" ProgID="Equation.3" ShapeID="_x0000_i1047" DrawAspect="Content" ObjectID="_1361610204" r:id="rId50"/>
        </w:object>
      </w:r>
      <w:r w:rsidRPr="004418EE">
        <w:rPr>
          <w:sz w:val="24"/>
          <w:szCs w:val="24"/>
        </w:rPr>
        <w:t>).</w:t>
      </w:r>
    </w:p>
    <w:sectPr w:rsidR="00AA610F" w:rsidRPr="004418EE" w:rsidSect="004418EE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5A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10F"/>
    <w:rsid w:val="00073A8B"/>
    <w:rsid w:val="00215C24"/>
    <w:rsid w:val="002700EE"/>
    <w:rsid w:val="004418EE"/>
    <w:rsid w:val="00552F67"/>
    <w:rsid w:val="00A122C5"/>
    <w:rsid w:val="00AA610F"/>
    <w:rsid w:val="00D3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610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AA610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Dyavolik</dc:creator>
  <cp:keywords/>
  <dc:description/>
  <cp:lastModifiedBy>Dyavolik</cp:lastModifiedBy>
  <cp:revision>6</cp:revision>
  <dcterms:created xsi:type="dcterms:W3CDTF">2011-03-14T09:33:00Z</dcterms:created>
  <dcterms:modified xsi:type="dcterms:W3CDTF">2011-03-14T10:15:00Z</dcterms:modified>
</cp:coreProperties>
</file>