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D0" w:rsidRDefault="007A40D0" w:rsidP="007A40D0">
      <w:pPr>
        <w:jc w:val="center"/>
      </w:pPr>
      <w:r>
        <w:rPr>
          <w:b/>
        </w:rPr>
        <w:t>Задача 7</w:t>
      </w:r>
    </w:p>
    <w:p w:rsidR="007A40D0" w:rsidRDefault="007A40D0" w:rsidP="007A40D0">
      <w:pPr>
        <w:ind w:firstLine="708"/>
        <w:jc w:val="both"/>
      </w:pPr>
      <w:r>
        <w:rPr>
          <w:i/>
        </w:rPr>
        <w:t>Тема: «Излучение электромагнитной энергии атомами»</w:t>
      </w:r>
    </w:p>
    <w:p w:rsidR="007A40D0" w:rsidRDefault="007A40D0" w:rsidP="007A40D0">
      <w:pPr>
        <w:ind w:firstLine="708"/>
        <w:jc w:val="both"/>
      </w:pPr>
      <w:r>
        <w:t>В каких пределах должна лежать энергия бомбардирующих электронов, чтобы при возбуждении атомов водорода ударами этих электронов спектр водорода имел три спектральные линии?</w:t>
      </w:r>
    </w:p>
    <w:p w:rsidR="007A40D0" w:rsidRPr="00450193" w:rsidRDefault="007A40D0" w:rsidP="007A40D0">
      <w:pPr>
        <w:ind w:firstLine="708"/>
        <w:jc w:val="both"/>
      </w:pPr>
      <w:r>
        <w:t xml:space="preserve">Определить наибольшую длину волны, излучаемую в этой ситуации. </w:t>
      </w:r>
      <w:proofErr w:type="gramStart"/>
      <w:r>
        <w:t>На сколько</w:t>
      </w:r>
      <w:proofErr w:type="gramEnd"/>
      <w:r>
        <w:t xml:space="preserve"> и как изменится полная, кинетическая и потенциальная энергии электрона в атоме при излучении этой линии спектра?</w:t>
      </w:r>
    </w:p>
    <w:p w:rsidR="00096389" w:rsidRDefault="00096389"/>
    <w:sectPr w:rsidR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D0"/>
    <w:rsid w:val="00096389"/>
    <w:rsid w:val="007A40D0"/>
    <w:rsid w:val="00F72EE8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2011-03-27T06:15:00Z</dcterms:created>
  <dcterms:modified xsi:type="dcterms:W3CDTF">2011-03-27T06:15:00Z</dcterms:modified>
</cp:coreProperties>
</file>