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4" w:rsidRDefault="00514114" w:rsidP="00514114">
      <w:pPr>
        <w:spacing w:after="120"/>
        <w:ind w:left="-360"/>
        <w:jc w:val="both"/>
      </w:pPr>
      <w:r>
        <w:t xml:space="preserve">Вычислить </w:t>
      </w:r>
      <w:proofErr w:type="spellStart"/>
      <w:r>
        <w:t>дебаевскую</w:t>
      </w:r>
      <w:proofErr w:type="spellEnd"/>
      <w:r>
        <w:t xml:space="preserve"> температуру некоторого металла, если скорость распространения звука в нем равна 3230 м/</w:t>
      </w:r>
      <w:proofErr w:type="gramStart"/>
      <w:r>
        <w:t>с</w:t>
      </w:r>
      <w:proofErr w:type="gramEnd"/>
      <w:r>
        <w:t>.</w:t>
      </w:r>
    </w:p>
    <w:p w:rsidR="0007678F" w:rsidRDefault="0007678F"/>
    <w:sectPr w:rsidR="0007678F" w:rsidSect="0007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114"/>
    <w:rsid w:val="0007678F"/>
    <w:rsid w:val="0051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DG Win&amp;Soft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2011-05-10T16:38:00Z</dcterms:created>
  <dcterms:modified xsi:type="dcterms:W3CDTF">2011-05-10T16:40:00Z</dcterms:modified>
</cp:coreProperties>
</file>