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03"/>
        <w:tblW w:w="15485" w:type="dxa"/>
        <w:tblLayout w:type="fixed"/>
        <w:tblLook w:val="04A0"/>
      </w:tblPr>
      <w:tblGrid>
        <w:gridCol w:w="2194"/>
        <w:gridCol w:w="1106"/>
        <w:gridCol w:w="940"/>
        <w:gridCol w:w="967"/>
        <w:gridCol w:w="947"/>
        <w:gridCol w:w="1072"/>
        <w:gridCol w:w="961"/>
        <w:gridCol w:w="920"/>
        <w:gridCol w:w="980"/>
        <w:gridCol w:w="900"/>
        <w:gridCol w:w="1000"/>
        <w:gridCol w:w="920"/>
        <w:gridCol w:w="1040"/>
        <w:gridCol w:w="478"/>
        <w:gridCol w:w="1060"/>
      </w:tblGrid>
      <w:tr w:rsidR="008A1767" w:rsidRPr="008A1767" w:rsidTr="008A1767">
        <w:trPr>
          <w:trHeight w:val="315"/>
        </w:trPr>
        <w:tc>
          <w:tcPr>
            <w:tcW w:w="1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ind w:left="-567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Бюджет продаж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</w:tr>
      <w:tr w:rsidR="008A1767" w:rsidRPr="008A1767" w:rsidTr="008A1767">
        <w:trPr>
          <w:trHeight w:val="5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Запланировано продаж, ед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Цена за единицу (руб.ед.)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Запланированные продажи,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продажи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18720000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Планируется увеличить сбыт на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102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По итогам прошлых лет  динамика сбыта по месяцам составляет, 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Инфляция, % в год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15"/>
        </w:trPr>
        <w:tc>
          <w:tcPr>
            <w:tcW w:w="1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График ожидаемых поступлений денежных средств от продажи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Остаток дебиторской задолженности на конец периода, (руб)*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10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Сумма дебиторской задолженности к погашению в текущем периоде (руб)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Поступления от продаж каждого месяца (руб)**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 поступлений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540"/>
        </w:trPr>
        <w:tc>
          <w:tcPr>
            <w:tcW w:w="1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* Остаток дебиторской задолженности на конец года с учетом безнадежных долгов и переходящих остатков (деб. задолж. на начало месяца + объем продаж текущего месяца - объем денежных поступлений за текущий месяц)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оплачиваются в том же месяце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во втором месяце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в третьем месяце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безнадежные к взысканию долги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15"/>
        </w:trPr>
        <w:tc>
          <w:tcPr>
            <w:tcW w:w="1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Бюджет коммерческих расходов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Запланировано продаж,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10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Ставки переменных коммерческих расходов на рубль продаж, 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10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Планируемые переменные коммерческие расходы (руб)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10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Планируемые постоянные коммерческие расходы (руб)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Реклама и продвижение товара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постоянные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Общие планируемые коммерческие расходы, руб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102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Постоянные коммерческие расходы в 1-м месяце расчитаны исходя из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объема  продаж. В остальные месяцы, при расчете постоянных коммерческих затрат учтена инфляция.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постоянных расходов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постоянных расходов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постоянных расходов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lastRenderedPageBreak/>
              <w:t>Ставка переменных коммерческих расходов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на рубль продаж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15"/>
        </w:trPr>
        <w:tc>
          <w:tcPr>
            <w:tcW w:w="1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Бюджет производства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</w:tr>
      <w:tr w:rsidR="008A1767" w:rsidRPr="008A1767" w:rsidTr="008A1767">
        <w:trPr>
          <w:trHeight w:val="49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Запланировано продаж, ед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Желаемый запас готовой продукции на конец периода, ед.*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Запланированный запас продукции на начало периода, ед**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Объем продукции подлежащий изготовлению, ед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* запас готовой продукции на конец периода составляет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продаж следующего месяца.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615"/>
        </w:trPr>
        <w:tc>
          <w:tcPr>
            <w:tcW w:w="8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lastRenderedPageBreak/>
              <w:t>** запас готовой продукции на начало периода равен конечному запасу предыдущего периода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15"/>
        </w:trPr>
        <w:tc>
          <w:tcPr>
            <w:tcW w:w="1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Бюджет производственных запасов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</w:tr>
      <w:tr w:rsidR="008A1767" w:rsidRPr="008A1767" w:rsidTr="008A1767">
        <w:trPr>
          <w:trHeight w:val="5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Запас готовой продукции, шт.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10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Производственная себестоимость единицы продукции, руб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Запас готовой продукции,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Запас основных материалов, руб.*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7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7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30"/>
        </w:trPr>
        <w:tc>
          <w:tcPr>
            <w:tcW w:w="144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Производственная себестоимость расчитывается исходя из данных предыдущего года и инфляции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3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144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* Запас основных материалов берется как желаемый запас материалов на конец периода из бюджета  прямых затрат на материалы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15"/>
        </w:trPr>
        <w:tc>
          <w:tcPr>
            <w:tcW w:w="1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Бюджет прямых затрат на материалы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</w:tr>
      <w:tr w:rsidR="008A1767" w:rsidRPr="008A1767" w:rsidTr="008A1767">
        <w:trPr>
          <w:trHeight w:val="10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единиц продукции, подлежащих изготовлению, ед.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Прямые затраты на материалы на единицу, руб.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Прямые затраты на материалы,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Желаемый запас материалов на конец периода,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Запас материалов на начало периода,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затрат на закупку материалов,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75"/>
        </w:trPr>
        <w:tc>
          <w:tcPr>
            <w:tcW w:w="144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5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** запасы материалов на конец периода составляют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потребности в материалах следующего месяца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15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*** запас материалов на начало периода равен конечному запасу предыдущего периода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156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* Прямые затраты на материалы в первом месяце расчитываются исходя из нормы расхода пиломатериалов на единицу и стоимости пиломатериалов: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Окно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Цена пиломатериала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3 250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Дверь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15"/>
        </w:trPr>
        <w:tc>
          <w:tcPr>
            <w:tcW w:w="1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График оплаты приобретаемых материалов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Остаток дебиторской задолженности на конец периода, (руб)*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10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дебиторской задолженности к погашению в текущем периоде (руб)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Поступления от продаж каждого месяца (руб)**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 поступлений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1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570"/>
        </w:trPr>
        <w:tc>
          <w:tcPr>
            <w:tcW w:w="139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* Кредиторская задолженность на конец периода = кредиторская задолженность на начало периода+сумма закупок за период-сумма оплаты за период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45"/>
        </w:trPr>
        <w:tc>
          <w:tcPr>
            <w:tcW w:w="139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** Приобретенные материалы оплачиваются по следующему графику: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в текущем месяце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в следующем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15"/>
        </w:trPr>
        <w:tc>
          <w:tcPr>
            <w:tcW w:w="1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Бюджет прямых затрат на оплату труда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Запланировано производство, ед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Прямые затраты труда на единицу изделия (час.ед.)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Прямые затраты труда, час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Почасовая тарифная ставка, руб.час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Районный и северный коэффициент, руб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Прямые затраты на оплату труда (руб)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Оконные рамы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сумма прямых затрат на оплату труда, руб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15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* почасовая тарифная ставка запланирована с учетом ожидаемой инфляции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в первом месяце ставка составляет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Районный коэффициент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Северный коэффициент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15"/>
        </w:trPr>
        <w:tc>
          <w:tcPr>
            <w:tcW w:w="1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График погашения задолженности по оплате труда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Остаток дебиторской задолженности на конец периода, </w:t>
            </w: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(руб)*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10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Сумма дебиторской задолженности к погашению в текущем периоде (руб)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Поступления от продаж каждого месяца (руб)**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 поступлений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1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* 50% зартплаты выплачивается в том же месяце, 50% в следующем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15"/>
        </w:trPr>
        <w:tc>
          <w:tcPr>
            <w:tcW w:w="1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Бюджет общепроизводственных накладных расходов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</w:tr>
      <w:tr w:rsidR="008A1767" w:rsidRPr="008A1767" w:rsidTr="008A1767">
        <w:trPr>
          <w:trHeight w:val="84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Запланированные прямые затраты труда, час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Ставка переменных накладных расходов, руб. час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10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Планируемые переменные накладные расходы, руб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105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Планируемые постоянные накладные расходы, руб в т.ч.: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Вспомогательные материалы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Энергетические ресурсы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10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Зарплата прочего производственного персонала с начислениями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 ремонт оборудования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10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основных производственных фондов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постоянные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82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Общие планируемые накладные расходы, руб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10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Выплаты денежых средств по накладным расходам, руб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33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1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Переменные накладные расходы составляют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руб/час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Стоимость производственного оборудования на предприятии 14 млн. руб. Срок его полезного использования 10 лет.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Вспомогательные материалы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прямых затрат на оплату труда первого месяца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Энергетические ресурсы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прямых затрат на оплату труда первого месяца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10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Зарплата прочего производственного персонала с начислениями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прямых затрат на оплату труда первого месяца</w:t>
            </w:r>
          </w:p>
        </w:tc>
        <w:tc>
          <w:tcPr>
            <w:tcW w:w="5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(приведена с учетом районного и северного коэффициента)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Содержание и ремонт оборудования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прямых затрат на оплату труда первого месяца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10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Текущий ремонт основных производственных фондов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прямых затрат на оплату труда первого месяца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Прочие постоянные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прямых затрат на оплату труда первого месяца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60"/>
        </w:trPr>
        <w:tc>
          <w:tcPr>
            <w:tcW w:w="10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В остальных месяцах расчет произведен с учетом инфляции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15"/>
        </w:trPr>
        <w:tc>
          <w:tcPr>
            <w:tcW w:w="1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Бюджет управленческих расходов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Запланировано продаж, руб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Планируемые управленческие расходы, руб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зданий и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127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Зарплата управленческого и прочего общезаводского персонала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Канцелярские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Проценты за кредит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Налоги, включаемые в себестоимость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выплате по управленческим расходам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Стоимость оборудования  5 млн. руб. Срок его полезного использования 10 лет.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объема продаж первого месяца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lastRenderedPageBreak/>
              <w:t>Содержание зданий и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объема продаж первого месяца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Зарплата управленческого персонала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объема продаж первого месяца</w:t>
            </w:r>
          </w:p>
        </w:tc>
        <w:tc>
          <w:tcPr>
            <w:tcW w:w="5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(приведена с учетом районного и северного коэффициента)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Канцелярские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объема продаж первого месяца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объема продаж первого месяца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объема продаж первого месяца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Проценты за кредит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объема продаж первого месяца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Налоги, включаемые в себестоимость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объема продаж первого месяца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% от объема продаж первого месяца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10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В остальных месяцах расчет произведен с учетом инфляции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15"/>
        </w:trPr>
        <w:tc>
          <w:tcPr>
            <w:tcW w:w="1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Прогноз отчета о прибылях и убытках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Выручка (нетто) от реализации продукции, руб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10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Производственая себестоимость реализации продукции, руб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Прибыль (убыток) от реализации, руб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6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Доходы от участия в других организациях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8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операционные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8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операционные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127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Прибыль(убыток) от финансово-хозяйственной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внереализационные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внереализационные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прибыль (убыток) отчетного периода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Использование прибыли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Нераспределенная прибыль (убыток) отчетного периода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315"/>
        </w:trPr>
        <w:tc>
          <w:tcPr>
            <w:tcW w:w="1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Прогноз отчета о движении денежных средств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Остаток денежных средств на начало периода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10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Поступление денежных средств от основной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Выручка от реализации товаров, работ и услуг, в т.ч.: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реализации текущего периода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реализации предыдущего периода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Авансы полученные от покупателей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поступило денежных средств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в наличии денежных средств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Выплаты денежных средств по основной деятельности, в т.ч.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Прямые затраты на материалы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Прямые затраты на труд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Накладные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Налоговые выплаты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Итого выплаты денежных средств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Излишек (дефицит) денежных средств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76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Остаток денежных средств на начало периода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A176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Рассчитывается исходя из нормы 1% от выручки каждого периода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1767" w:rsidRPr="008A1767" w:rsidTr="008A1767">
        <w:trPr>
          <w:trHeight w:val="25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67" w:rsidRPr="008A1767" w:rsidRDefault="008A1767" w:rsidP="008A17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63C8B" w:rsidRDefault="00463C8B"/>
    <w:sectPr w:rsidR="00463C8B" w:rsidSect="008A1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8A1767"/>
    <w:rsid w:val="00463C8B"/>
    <w:rsid w:val="008A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7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1767"/>
    <w:rPr>
      <w:color w:val="800080"/>
      <w:u w:val="single"/>
    </w:rPr>
  </w:style>
  <w:style w:type="paragraph" w:customStyle="1" w:styleId="xl65">
    <w:name w:val="xl65"/>
    <w:basedOn w:val="a"/>
    <w:rsid w:val="008A1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1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1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1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1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A1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A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8A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8A1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A1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A1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8A1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A17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8A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8A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A17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A1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8A17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8A1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A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8A17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A17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2530</Words>
  <Characters>14427</Characters>
  <Application>Microsoft Office Word</Application>
  <DocSecurity>0</DocSecurity>
  <Lines>120</Lines>
  <Paragraphs>33</Paragraphs>
  <ScaleCrop>false</ScaleCrop>
  <Company/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2011-05-12T16:40:00Z</dcterms:created>
  <dcterms:modified xsi:type="dcterms:W3CDTF">2011-05-12T16:55:00Z</dcterms:modified>
</cp:coreProperties>
</file>