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A0" w:rsidRDefault="006242AD" w:rsidP="006242AD">
      <w:pPr>
        <w:jc w:val="right"/>
        <w:rPr>
          <w:b/>
          <w:i/>
        </w:rPr>
      </w:pPr>
      <w:r>
        <w:rPr>
          <w:b/>
          <w:i/>
        </w:rPr>
        <w:t>Чурилова Э.Ю.</w:t>
      </w:r>
    </w:p>
    <w:p w:rsidR="006242AD" w:rsidRDefault="006242AD" w:rsidP="006242AD">
      <w:pPr>
        <w:jc w:val="center"/>
        <w:rPr>
          <w:b/>
          <w:sz w:val="40"/>
          <w:szCs w:val="40"/>
        </w:rPr>
      </w:pPr>
      <w:r w:rsidRPr="006242AD">
        <w:rPr>
          <w:b/>
          <w:sz w:val="40"/>
          <w:szCs w:val="40"/>
        </w:rPr>
        <w:t>Варианты заданий лабораторных работ по курсу «Статистика»</w:t>
      </w:r>
    </w:p>
    <w:p w:rsidR="006242AD" w:rsidRDefault="00E66859" w:rsidP="006242AD">
      <w:pPr>
        <w:jc w:val="both"/>
      </w:pPr>
      <w:r>
        <w:t xml:space="preserve">Исходными данными являются следующие </w:t>
      </w:r>
      <w:r w:rsidR="001D627A">
        <w:t xml:space="preserve">экономические </w:t>
      </w:r>
      <w:r>
        <w:t>показатели</w:t>
      </w:r>
      <w:r w:rsidR="001D627A">
        <w:t xml:space="preserve"> по 24-м предприятиям строительства</w:t>
      </w:r>
      <w:r>
        <w:t>: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- рентабельность</w:t>
      </w:r>
      <w:proofErr w:type="gramStart"/>
      <w:r>
        <w:t>, %;</w:t>
      </w:r>
      <w:proofErr w:type="gramEnd"/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физический объем производства продукции № 1;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физический объем производства продукции № 2;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физический объем производства продукции № 3;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цена единицы продукции № 1;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цена единицы продукции № 2;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цена единицы продукции № 3;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премии и вознаграждения на одного работника, тыс</w:t>
      </w:r>
      <w:proofErr w:type="gramStart"/>
      <w:r>
        <w:t>.р</w:t>
      </w:r>
      <w:proofErr w:type="gramEnd"/>
      <w:r>
        <w:t>уб.;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среднемесячная заработная плата рабочих основных цехов, руб.;</w:t>
      </w:r>
    </w:p>
    <w:p w:rsidR="00E66859" w:rsidRPr="006242AD" w:rsidRDefault="00E66859" w:rsidP="00E66859">
      <w:pPr>
        <w:pStyle w:val="a3"/>
        <w:numPr>
          <w:ilvl w:val="0"/>
          <w:numId w:val="2"/>
        </w:numPr>
        <w:jc w:val="both"/>
      </w:pPr>
      <w:r>
        <w:t>– численность рабочих основных цехов, чел.</w:t>
      </w:r>
    </w:p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734"/>
        <w:gridCol w:w="1484"/>
        <w:gridCol w:w="1483"/>
        <w:gridCol w:w="1483"/>
        <w:gridCol w:w="1224"/>
        <w:gridCol w:w="1224"/>
        <w:gridCol w:w="1224"/>
        <w:gridCol w:w="1746"/>
        <w:gridCol w:w="1740"/>
        <w:gridCol w:w="1364"/>
      </w:tblGrid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Default="002D3A4C" w:rsidP="002D3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 пред</w:t>
            </w:r>
          </w:p>
          <w:p w:rsidR="002D3A4C" w:rsidRDefault="002D3A4C" w:rsidP="002D3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прия</w:t>
            </w:r>
            <w:proofErr w:type="spellEnd"/>
          </w:p>
          <w:p w:rsidR="002D3A4C" w:rsidRDefault="002D3A4C" w:rsidP="002D3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тия</w:t>
            </w:r>
            <w:proofErr w:type="spellEnd"/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ентабельность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%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физический объем производства продукции №1, т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физический объем производства продукции № 2, т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физический объем производства продукции № 3, тыс.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единицы продукции № 1, руб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единицы продукции №2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единицы продукции № 3,руб.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премии и вознаграждения на одного работника, тыс</w:t>
            </w:r>
            <w:proofErr w:type="gramStart"/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среднемесячная заработная плата рабочих основных цехов, руб.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 рабочих, чел.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2D3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30,3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21067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22078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24983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26022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24365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25984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23097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26351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26996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27641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28286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28930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27409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26498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27373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27300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27227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31,4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27155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27082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27010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27059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29,4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26865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29,9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27345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E66859" w:rsidRDefault="00E66859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 пока</w:t>
            </w:r>
          </w:p>
          <w:p w:rsidR="002D3A4C" w:rsidRPr="000C43BC" w:rsidRDefault="00E66859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зателя</w:t>
            </w:r>
            <w:proofErr w:type="spellEnd"/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0C43BC" w:rsidRDefault="000C43BC"/>
    <w:p w:rsidR="009E4457" w:rsidRDefault="009E4457">
      <w:r>
        <w:t>Варианты исходных данных:</w:t>
      </w:r>
    </w:p>
    <w:tbl>
      <w:tblPr>
        <w:tblStyle w:val="a4"/>
        <w:tblW w:w="0" w:type="auto"/>
        <w:tblLook w:val="04A0"/>
      </w:tblPr>
      <w:tblGrid>
        <w:gridCol w:w="3652"/>
        <w:gridCol w:w="2835"/>
        <w:gridCol w:w="3119"/>
      </w:tblGrid>
      <w:tr w:rsidR="009E4457" w:rsidTr="009E4457">
        <w:tc>
          <w:tcPr>
            <w:tcW w:w="3652" w:type="dxa"/>
          </w:tcPr>
          <w:p w:rsidR="009E4457" w:rsidRDefault="009E4457">
            <w:r>
              <w:t>№ варианта (соответствует номеру фамилии студента по журналу)</w:t>
            </w:r>
          </w:p>
        </w:tc>
        <w:tc>
          <w:tcPr>
            <w:tcW w:w="2835" w:type="dxa"/>
          </w:tcPr>
          <w:p w:rsidR="009E4457" w:rsidRDefault="009E4457">
            <w:r>
              <w:t>Номер результативного показателя</w:t>
            </w:r>
          </w:p>
        </w:tc>
        <w:tc>
          <w:tcPr>
            <w:tcW w:w="3119" w:type="dxa"/>
          </w:tcPr>
          <w:p w:rsidR="009E4457" w:rsidRDefault="009E4457">
            <w:r>
              <w:t>Номера факторных показателей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2,3,4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5,6,7,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3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8,9,10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4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2,5,8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5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3,6,8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6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4,7,8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7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2,5,10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8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3,6,9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9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2,3,4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10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5,6,7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11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1,2,5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12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1,3,6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13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1,4,7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14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3,6,10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15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2,5,10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lastRenderedPageBreak/>
              <w:t>16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4,7,10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17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2,3,4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18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5,6,7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19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1,2,5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20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1,3,6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21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1,4,7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22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3,6,10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23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2,5,10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24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4,7,10</w:t>
            </w:r>
          </w:p>
        </w:tc>
      </w:tr>
    </w:tbl>
    <w:p w:rsidR="009E4457" w:rsidRDefault="009E4457"/>
    <w:p w:rsidR="004050FB" w:rsidRDefault="006D1749">
      <w:r>
        <w:t xml:space="preserve">Часть А. </w:t>
      </w:r>
      <w:r w:rsidR="004050FB" w:rsidRPr="006D1749">
        <w:rPr>
          <w:b/>
        </w:rPr>
        <w:t>Задание по теме «Сводка и группировка статистических материалов»</w:t>
      </w:r>
      <w:r w:rsidR="004050FB">
        <w:t>:</w:t>
      </w:r>
    </w:p>
    <w:p w:rsidR="004050FB" w:rsidRDefault="004050FB" w:rsidP="004050FB">
      <w:pPr>
        <w:pStyle w:val="a3"/>
        <w:numPr>
          <w:ilvl w:val="0"/>
          <w:numId w:val="4"/>
        </w:numPr>
      </w:pPr>
      <w:r>
        <w:t xml:space="preserve">Постройте группировку предприятий по величине результативного признака (число групп рассчитайте по формуле </w:t>
      </w:r>
      <w:proofErr w:type="spellStart"/>
      <w:r>
        <w:t>Стерджесса</w:t>
      </w:r>
      <w:proofErr w:type="spellEnd"/>
      <w:r>
        <w:t xml:space="preserve">). </w:t>
      </w:r>
    </w:p>
    <w:p w:rsidR="004050FB" w:rsidRDefault="004050FB" w:rsidP="004050FB">
      <w:pPr>
        <w:pStyle w:val="a3"/>
        <w:numPr>
          <w:ilvl w:val="0"/>
          <w:numId w:val="4"/>
        </w:numPr>
      </w:pPr>
      <w:r>
        <w:t>Подсчитайте по каждой группе среднее значение факторных показателей</w:t>
      </w:r>
      <w:r w:rsidR="00EF1FDA">
        <w:t>.</w:t>
      </w:r>
    </w:p>
    <w:p w:rsidR="004050FB" w:rsidRDefault="004050FB" w:rsidP="004050FB">
      <w:pPr>
        <w:pStyle w:val="a3"/>
        <w:numPr>
          <w:ilvl w:val="0"/>
          <w:numId w:val="4"/>
        </w:numPr>
      </w:pPr>
      <w:proofErr w:type="gramStart"/>
      <w:r>
        <w:t>Составьте аналитическую группировку по результативному признаку и первому из факторных признаков, указанному в графе «Номера факторных показателей).</w:t>
      </w:r>
      <w:proofErr w:type="gramEnd"/>
    </w:p>
    <w:p w:rsidR="004050FB" w:rsidRDefault="004050FB" w:rsidP="004050FB">
      <w:r>
        <w:t>Полученные группировки должны сопровождаться экономическими выводами.</w:t>
      </w:r>
    </w:p>
    <w:p w:rsidR="0042445E" w:rsidRDefault="0042445E" w:rsidP="004050FB"/>
    <w:p w:rsidR="0042445E" w:rsidRDefault="0042445E" w:rsidP="004050FB">
      <w:pPr>
        <w:rPr>
          <w:b/>
        </w:rPr>
      </w:pPr>
      <w:r>
        <w:t xml:space="preserve">Часть В. </w:t>
      </w:r>
      <w:r>
        <w:rPr>
          <w:b/>
        </w:rPr>
        <w:t>Задание по теме «Средние величины и показатели вариации»:</w:t>
      </w:r>
    </w:p>
    <w:p w:rsidR="00EC6C9B" w:rsidRDefault="00EC6C9B" w:rsidP="00EC6C9B">
      <w:r>
        <w:t>По результативному показателю и факторным показателям рассчитайте и проанализируйте: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>Среднее значение;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>Размах вариации;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>Среднее линейное отклонение;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>Дисперсию;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 xml:space="preserve">Среднее </w:t>
      </w:r>
      <w:proofErr w:type="spellStart"/>
      <w:r>
        <w:t>квадратическое</w:t>
      </w:r>
      <w:proofErr w:type="spellEnd"/>
      <w:r>
        <w:t xml:space="preserve"> отклонение;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>Коэффициент осцилляции;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>Относительное линейное отклонение;</w:t>
      </w:r>
    </w:p>
    <w:p w:rsidR="00EC6C9B" w:rsidRDefault="00EC6C9B" w:rsidP="00EC6C9B">
      <w:pPr>
        <w:pStyle w:val="a3"/>
        <w:numPr>
          <w:ilvl w:val="0"/>
          <w:numId w:val="6"/>
        </w:numPr>
      </w:pPr>
      <w:r>
        <w:t>Коэффициент вариации.</w:t>
      </w:r>
    </w:p>
    <w:p w:rsidR="00EC6C9B" w:rsidRDefault="00EC6C9B" w:rsidP="00EC6C9B">
      <w:pPr>
        <w:pStyle w:val="a3"/>
      </w:pPr>
      <w:r>
        <w:t>Расчеты по результативному показателю должны быть выполнены вручную и представлены с данными промежуточных расчетов. По факторным показателям расчеты могут быть выполнены с помощью любого пакета прикладных программ.</w:t>
      </w:r>
    </w:p>
    <w:p w:rsidR="00D96BD7" w:rsidRDefault="00D96BD7" w:rsidP="00EC6C9B">
      <w:pPr>
        <w:pStyle w:val="a3"/>
      </w:pPr>
    </w:p>
    <w:p w:rsidR="00D96BD7" w:rsidRDefault="00D96BD7" w:rsidP="00D96BD7">
      <w:pPr>
        <w:pStyle w:val="a3"/>
        <w:ind w:left="0"/>
        <w:rPr>
          <w:b/>
        </w:rPr>
      </w:pPr>
      <w:r>
        <w:lastRenderedPageBreak/>
        <w:t xml:space="preserve">Часть С. </w:t>
      </w:r>
      <w:r>
        <w:rPr>
          <w:b/>
        </w:rPr>
        <w:t>Задание по теме «Выборочное наблюдение»:</w:t>
      </w:r>
    </w:p>
    <w:p w:rsidR="00D96BD7" w:rsidRDefault="00D96BD7" w:rsidP="00A9654A">
      <w:pPr>
        <w:pStyle w:val="a3"/>
        <w:numPr>
          <w:ilvl w:val="0"/>
          <w:numId w:val="7"/>
        </w:numPr>
      </w:pPr>
      <w:r>
        <w:t xml:space="preserve">С вероятностью 0,954 определите границы, в которых находится средняя величина </w:t>
      </w:r>
      <w:r w:rsidRPr="00A9654A">
        <w:rPr>
          <w:b/>
        </w:rPr>
        <w:t xml:space="preserve">результативного </w:t>
      </w:r>
      <w:r>
        <w:t>показателя</w:t>
      </w:r>
      <w:r w:rsidR="00A9654A">
        <w:t>, если исходные данные представляют собой 2 % случайную бесповторную выборку.</w:t>
      </w:r>
    </w:p>
    <w:p w:rsidR="00A9654A" w:rsidRPr="00D96BD7" w:rsidRDefault="00A9654A" w:rsidP="00A9654A">
      <w:pPr>
        <w:pStyle w:val="a3"/>
        <w:numPr>
          <w:ilvl w:val="0"/>
          <w:numId w:val="7"/>
        </w:numPr>
      </w:pPr>
      <w:r>
        <w:t>Сколько мы должны отобрать предприятий для случайной бесповторной выборки, чтобы предельная ошибка не превышала 10% от значения средней величины результативного показателя имеющейся выборки</w:t>
      </w:r>
      <w:r w:rsidR="00936230">
        <w:t xml:space="preserve"> (доверительная вероятность равна 0,954)?</w:t>
      </w:r>
    </w:p>
    <w:p w:rsidR="007D1BAD" w:rsidRDefault="007D1BAD"/>
    <w:p w:rsidR="00673744" w:rsidRDefault="007D1BAD">
      <w:r>
        <w:t xml:space="preserve">Часть D. </w:t>
      </w:r>
      <w:r w:rsidR="00673744" w:rsidRPr="007D1BAD">
        <w:rPr>
          <w:b/>
        </w:rPr>
        <w:t>Задание по теме «Статистическое изучение взаимосвязей финансово-экономических показателей»:</w:t>
      </w:r>
    </w:p>
    <w:p w:rsidR="008C0D98" w:rsidRDefault="008C0D98" w:rsidP="008C0D98">
      <w:pPr>
        <w:pStyle w:val="a3"/>
        <w:numPr>
          <w:ilvl w:val="0"/>
          <w:numId w:val="3"/>
        </w:numPr>
      </w:pPr>
      <w:r>
        <w:t>Построить корреляционные поля результативного показателя с каждым из факторных показателей.</w:t>
      </w:r>
    </w:p>
    <w:p w:rsidR="007C52C6" w:rsidRDefault="007C52C6" w:rsidP="008C0D98">
      <w:pPr>
        <w:pStyle w:val="a3"/>
        <w:numPr>
          <w:ilvl w:val="0"/>
          <w:numId w:val="3"/>
        </w:numPr>
      </w:pPr>
      <w:r>
        <w:t xml:space="preserve">Рассчитать коэффициенты корреляции </w:t>
      </w:r>
      <w:proofErr w:type="spellStart"/>
      <w:r>
        <w:t>Фехнера</w:t>
      </w:r>
      <w:proofErr w:type="spellEnd"/>
      <w:r>
        <w:t xml:space="preserve"> и </w:t>
      </w:r>
      <w:proofErr w:type="spellStart"/>
      <w:r>
        <w:t>Спирмена</w:t>
      </w:r>
      <w:proofErr w:type="spellEnd"/>
      <w:r>
        <w:t>, взяв в качестве факторного признака первый из указанных в графе «Номера факторных показателей».</w:t>
      </w:r>
    </w:p>
    <w:p w:rsidR="008C0D98" w:rsidRDefault="008C0D98" w:rsidP="008C0D98">
      <w:pPr>
        <w:pStyle w:val="a3"/>
        <w:numPr>
          <w:ilvl w:val="0"/>
          <w:numId w:val="3"/>
        </w:numPr>
      </w:pPr>
      <w:r>
        <w:t>Рассчитать матрицу парных коэффициентов корреляции.</w:t>
      </w:r>
    </w:p>
    <w:p w:rsidR="008C0D98" w:rsidRDefault="008C0D98" w:rsidP="008C0D98">
      <w:pPr>
        <w:pStyle w:val="a3"/>
        <w:numPr>
          <w:ilvl w:val="0"/>
          <w:numId w:val="3"/>
        </w:numPr>
      </w:pPr>
      <w:r>
        <w:t>Рассчитать частные коэффициенты корреляции.</w:t>
      </w:r>
    </w:p>
    <w:p w:rsidR="008C0D98" w:rsidRDefault="008C0D98" w:rsidP="008C0D98">
      <w:pPr>
        <w:pStyle w:val="a3"/>
        <w:numPr>
          <w:ilvl w:val="0"/>
          <w:numId w:val="3"/>
        </w:numPr>
      </w:pPr>
      <w:r>
        <w:t>Рассчитать множественный коэффициент корреляции.</w:t>
      </w:r>
    </w:p>
    <w:p w:rsidR="008C0D98" w:rsidRDefault="008C0D98" w:rsidP="008C0D98">
      <w:pPr>
        <w:pStyle w:val="a3"/>
        <w:numPr>
          <w:ilvl w:val="0"/>
          <w:numId w:val="3"/>
        </w:numPr>
      </w:pPr>
      <w:r>
        <w:t xml:space="preserve">Построить регрессионное уравнение зависимости результативного показателя от факторных показателей. Для этого следует выбрать форму уравнения регрессии и отобрать наиболее значимые факторные признаки. </w:t>
      </w:r>
    </w:p>
    <w:p w:rsidR="008C0D98" w:rsidRDefault="008C0D98" w:rsidP="007C52C6">
      <w:pPr>
        <w:pStyle w:val="a3"/>
        <w:spacing w:line="480" w:lineRule="auto"/>
      </w:pPr>
      <w:r>
        <w:t>Все вычисления и графики должны сопровождаться экономическими выводами.</w:t>
      </w:r>
      <w:r w:rsidR="007C52C6">
        <w:t xml:space="preserve"> Расчеты могут быть выполнены с помощью пакета «E</w:t>
      </w:r>
      <w:proofErr w:type="spellStart"/>
      <w:r w:rsidR="007C52C6">
        <w:rPr>
          <w:lang w:val="en-US"/>
        </w:rPr>
        <w:t>xcel</w:t>
      </w:r>
      <w:proofErr w:type="spellEnd"/>
      <w:r w:rsidR="007C52C6">
        <w:t>».</w:t>
      </w:r>
      <w:r w:rsidR="00CB7403">
        <w:t xml:space="preserve"> </w:t>
      </w:r>
    </w:p>
    <w:p w:rsidR="007D1BAD" w:rsidRDefault="007D1BAD" w:rsidP="007C52C6">
      <w:pPr>
        <w:pStyle w:val="a3"/>
        <w:spacing w:line="480" w:lineRule="auto"/>
      </w:pPr>
    </w:p>
    <w:sectPr w:rsidR="007D1BAD" w:rsidSect="000C4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B72"/>
    <w:multiLevelType w:val="hybridMultilevel"/>
    <w:tmpl w:val="07D6FB94"/>
    <w:lvl w:ilvl="0" w:tplc="1E249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B76"/>
    <w:multiLevelType w:val="hybridMultilevel"/>
    <w:tmpl w:val="9A68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4DA1"/>
    <w:multiLevelType w:val="hybridMultilevel"/>
    <w:tmpl w:val="FDF06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B7639"/>
    <w:multiLevelType w:val="hybridMultilevel"/>
    <w:tmpl w:val="C67C3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49E1"/>
    <w:multiLevelType w:val="hybridMultilevel"/>
    <w:tmpl w:val="4CA8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667BD"/>
    <w:multiLevelType w:val="hybridMultilevel"/>
    <w:tmpl w:val="A62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24FF"/>
    <w:multiLevelType w:val="hybridMultilevel"/>
    <w:tmpl w:val="746A9970"/>
    <w:lvl w:ilvl="0" w:tplc="FAB0FC6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8A40CB"/>
    <w:multiLevelType w:val="hybridMultilevel"/>
    <w:tmpl w:val="11D6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3BC"/>
    <w:rsid w:val="000C43BC"/>
    <w:rsid w:val="001D627A"/>
    <w:rsid w:val="002D3A4C"/>
    <w:rsid w:val="004050FB"/>
    <w:rsid w:val="0042445E"/>
    <w:rsid w:val="006242AD"/>
    <w:rsid w:val="00673744"/>
    <w:rsid w:val="00694095"/>
    <w:rsid w:val="006D1749"/>
    <w:rsid w:val="00715AA0"/>
    <w:rsid w:val="00734C87"/>
    <w:rsid w:val="007C52C6"/>
    <w:rsid w:val="007D1BAD"/>
    <w:rsid w:val="008436E1"/>
    <w:rsid w:val="008A01C6"/>
    <w:rsid w:val="008C0D98"/>
    <w:rsid w:val="00936230"/>
    <w:rsid w:val="009E4457"/>
    <w:rsid w:val="00A211B7"/>
    <w:rsid w:val="00A70492"/>
    <w:rsid w:val="00A9654A"/>
    <w:rsid w:val="00CB7403"/>
    <w:rsid w:val="00D96BD7"/>
    <w:rsid w:val="00DA1330"/>
    <w:rsid w:val="00E66859"/>
    <w:rsid w:val="00EC6C9B"/>
    <w:rsid w:val="00EF1FDA"/>
    <w:rsid w:val="00FA4A19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59"/>
    <w:pPr>
      <w:ind w:left="720"/>
      <w:contextualSpacing/>
    </w:pPr>
  </w:style>
  <w:style w:type="table" w:styleId="a4">
    <w:name w:val="Table Grid"/>
    <w:basedOn w:val="a1"/>
    <w:uiPriority w:val="59"/>
    <w:rsid w:val="009E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2010-10-17T06:23:00Z</dcterms:created>
  <dcterms:modified xsi:type="dcterms:W3CDTF">2010-10-17T06:25:00Z</dcterms:modified>
</cp:coreProperties>
</file>