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22"/>
        <w:gridCol w:w="2284"/>
        <w:gridCol w:w="1649"/>
      </w:tblGrid>
      <w:tr w:rsidR="00A31100" w:rsidTr="00A31100">
        <w:trPr>
          <w:trHeight w:val="525"/>
          <w:tblCellSpacing w:w="0" w:type="dxa"/>
        </w:trPr>
        <w:tc>
          <w:tcPr>
            <w:tcW w:w="6510" w:type="dxa"/>
            <w:shd w:val="clear" w:color="auto" w:fill="808080"/>
            <w:vAlign w:val="center"/>
            <w:hideMark/>
          </w:tcPr>
          <w:p w:rsidR="00A31100" w:rsidRDefault="00A31100">
            <w:pPr>
              <w:pStyle w:val="a6"/>
              <w:jc w:val="right"/>
            </w:pPr>
            <w:r>
              <w:rPr>
                <w:rStyle w:val="a7"/>
                <w:rFonts w:ascii="Arial" w:hAnsi="Arial" w:cs="Arial"/>
                <w:color w:val="FFFFFF"/>
              </w:rPr>
              <w:t>Контрольная работа №3</w:t>
            </w:r>
          </w:p>
        </w:tc>
        <w:tc>
          <w:tcPr>
            <w:tcW w:w="2775" w:type="dxa"/>
            <w:shd w:val="clear" w:color="auto" w:fill="EEE0BF"/>
            <w:vAlign w:val="center"/>
            <w:hideMark/>
          </w:tcPr>
          <w:p w:rsidR="00A31100" w:rsidRDefault="00CF551D">
            <w:pPr>
              <w:pStyle w:val="a6"/>
              <w:jc w:val="center"/>
            </w:pPr>
            <w:hyperlink r:id="rId5" w:history="1">
              <w:r w:rsidR="00A31100">
                <w:rPr>
                  <w:rStyle w:val="a3"/>
                  <w:rFonts w:ascii="Arial" w:hAnsi="Arial" w:cs="Arial"/>
                  <w:sz w:val="20"/>
                  <w:szCs w:val="20"/>
                </w:rPr>
                <w:t>назад</w:t>
              </w:r>
            </w:hyperlink>
          </w:p>
        </w:tc>
        <w:tc>
          <w:tcPr>
            <w:tcW w:w="2100" w:type="dxa"/>
            <w:vAlign w:val="center"/>
            <w:hideMark/>
          </w:tcPr>
          <w:p w:rsidR="00A31100" w:rsidRDefault="00A3110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31100" w:rsidRDefault="00A31100" w:rsidP="00A31100">
      <w:pPr>
        <w:pStyle w:val="a00"/>
        <w:spacing w:before="0" w:beforeAutospacing="0" w:after="0" w:afterAutospacing="0"/>
        <w:jc w:val="center"/>
        <w:rPr>
          <w:rFonts w:ascii="Karelia" w:hAnsi="Karelia"/>
          <w:b/>
          <w:bCs/>
          <w:sz w:val="32"/>
          <w:szCs w:val="32"/>
        </w:rPr>
      </w:pPr>
      <w:r>
        <w:rPr>
          <w:rFonts w:ascii="Karelia" w:hAnsi="Karelia"/>
          <w:b/>
          <w:bCs/>
          <w:color w:val="000000"/>
          <w:sz w:val="32"/>
          <w:szCs w:val="32"/>
        </w:rPr>
        <w:t> </w:t>
      </w:r>
    </w:p>
    <w:p w:rsidR="00A31100" w:rsidRDefault="00A31100" w:rsidP="00A31100">
      <w:pPr>
        <w:pStyle w:val="a00"/>
        <w:spacing w:before="0" w:beforeAutospacing="0" w:after="0" w:afterAutospacing="0"/>
        <w:jc w:val="center"/>
        <w:rPr>
          <w:rFonts w:ascii="Karelia" w:hAnsi="Karelia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15"/>
          <w:szCs w:val="15"/>
        </w:rPr>
        <w:t> </w:t>
      </w:r>
    </w:p>
    <w:p w:rsidR="00A31100" w:rsidRDefault="00A31100" w:rsidP="00A31100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3.1</w:t>
      </w:r>
    </w:p>
    <w:p w:rsidR="00A31100" w:rsidRDefault="00A31100" w:rsidP="00A31100">
      <w:pPr>
        <w:pStyle w:val="a9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A31100" w:rsidRDefault="00A31100" w:rsidP="00A31100">
      <w:pPr>
        <w:pStyle w:val="a9"/>
        <w:spacing w:after="100"/>
      </w:pPr>
      <w:r>
        <w:rPr>
          <w:rFonts w:ascii="Arial" w:hAnsi="Arial" w:cs="Arial"/>
          <w:sz w:val="24"/>
          <w:szCs w:val="24"/>
        </w:rPr>
        <w:t xml:space="preserve">Задача посвящена анализу переходного процесса в цепи первого порядка, содержащей резисторы, конденсатор или индуктивность. В момент времени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 = 0 происходит переключение ключа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, в результате чего в цепи возникает переходной процесс.</w:t>
      </w:r>
    </w:p>
    <w:p w:rsidR="00A31100" w:rsidRDefault="00A31100" w:rsidP="00A31100">
      <w:pPr>
        <w:pStyle w:val="a9"/>
        <w:numPr>
          <w:ilvl w:val="0"/>
          <w:numId w:val="1"/>
        </w:numPr>
        <w:spacing w:after="60"/>
      </w:pPr>
      <w:r>
        <w:rPr>
          <w:rFonts w:ascii="Arial" w:hAnsi="Arial" w:cs="Arial"/>
          <w:sz w:val="24"/>
          <w:szCs w:val="24"/>
        </w:rPr>
        <w:t>1. Перерисуйте схему цепи (</w:t>
      </w:r>
      <w:proofErr w:type="gramStart"/>
      <w:r>
        <w:rPr>
          <w:rFonts w:ascii="Arial" w:hAnsi="Arial" w:cs="Arial"/>
          <w:sz w:val="24"/>
          <w:szCs w:val="24"/>
        </w:rPr>
        <w:t>см</w:t>
      </w:r>
      <w:proofErr w:type="gramEnd"/>
      <w:r>
        <w:rPr>
          <w:rFonts w:ascii="Arial" w:hAnsi="Arial" w:cs="Arial"/>
          <w:sz w:val="24"/>
          <w:szCs w:val="24"/>
        </w:rPr>
        <w:t>. рис. 3.1) для Вашего варианта (таблица 1).</w:t>
      </w:r>
    </w:p>
    <w:p w:rsidR="00A31100" w:rsidRDefault="00A31100" w:rsidP="00A31100">
      <w:pPr>
        <w:pStyle w:val="a9"/>
        <w:numPr>
          <w:ilvl w:val="0"/>
          <w:numId w:val="1"/>
        </w:numPr>
        <w:spacing w:after="60"/>
      </w:pPr>
      <w:r>
        <w:rPr>
          <w:rFonts w:ascii="Arial" w:hAnsi="Arial" w:cs="Arial"/>
          <w:sz w:val="24"/>
          <w:szCs w:val="24"/>
        </w:rPr>
        <w:t>2. Выпишите числовые данные для Вашего варианта (таблица 2).</w:t>
      </w:r>
    </w:p>
    <w:p w:rsidR="00A31100" w:rsidRDefault="00A31100" w:rsidP="00A31100">
      <w:pPr>
        <w:pStyle w:val="a9"/>
        <w:numPr>
          <w:ilvl w:val="0"/>
          <w:numId w:val="1"/>
        </w:numPr>
        <w:spacing w:after="60"/>
      </w:pPr>
      <w:r>
        <w:rPr>
          <w:rFonts w:ascii="Arial" w:hAnsi="Arial" w:cs="Arial"/>
          <w:sz w:val="24"/>
          <w:szCs w:val="24"/>
        </w:rPr>
        <w:t>3. Рассчитайте все токи и напряжение на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i/>
          <w:iCs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</w:rPr>
        <w:t xml:space="preserve"> в три момента времени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sym w:font="Symbol" w:char="00A5"/>
      </w:r>
      <w:r>
        <w:rPr>
          <w:rFonts w:ascii="Arial" w:hAnsi="Arial" w:cs="Arial"/>
          <w:sz w:val="24"/>
          <w:szCs w:val="24"/>
        </w:rPr>
        <w:t>.</w:t>
      </w:r>
    </w:p>
    <w:p w:rsidR="00A31100" w:rsidRDefault="00A31100" w:rsidP="00A31100">
      <w:pPr>
        <w:pStyle w:val="a9"/>
        <w:numPr>
          <w:ilvl w:val="0"/>
          <w:numId w:val="1"/>
        </w:numPr>
        <w:spacing w:after="60"/>
      </w:pPr>
      <w:r>
        <w:rPr>
          <w:rFonts w:ascii="Arial" w:hAnsi="Arial" w:cs="Arial"/>
          <w:sz w:val="24"/>
          <w:szCs w:val="24"/>
        </w:rPr>
        <w:t xml:space="preserve">4. Рассчитайте классическим методом переходный процесс в виде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2862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3812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381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в схемах 1 – 5,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381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1910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в схемах 6 – 10. Проверьте правильность расчетов, выполненных в п. 4, путем сопоставления их с результатами расчетов в п. 3.</w:t>
      </w:r>
    </w:p>
    <w:p w:rsidR="00A31100" w:rsidRDefault="00A31100" w:rsidP="00A31100">
      <w:r>
        <w:rPr>
          <w:noProof/>
          <w:lang w:eastAsia="ru-RU"/>
        </w:rPr>
        <w:drawing>
          <wp:inline distT="0" distB="0" distL="0" distR="0">
            <wp:extent cx="2590476" cy="1761905"/>
            <wp:effectExtent l="19050" t="0" r="32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100" w:rsidRDefault="00A31100" w:rsidP="00A31100">
      <w:pPr>
        <w:pStyle w:val="a9"/>
        <w:numPr>
          <w:ilvl w:val="0"/>
          <w:numId w:val="1"/>
        </w:numPr>
        <w:spacing w:after="60"/>
      </w:pPr>
      <w:r>
        <w:rPr>
          <w:rFonts w:ascii="Arial" w:hAnsi="Arial" w:cs="Arial"/>
          <w:sz w:val="24"/>
          <w:szCs w:val="24"/>
        </w:rPr>
        <w:t>Постройте графики переходных токов и напряжения, рассчитанных в п. 4. Определите длительность переходного процесса, соответствующую переходу цепи в установившееся состояние с погрешностью 5%.</w:t>
      </w:r>
    </w:p>
    <w:p w:rsidR="00A31100" w:rsidRDefault="00A31100" w:rsidP="00A31100">
      <w:pPr>
        <w:pStyle w:val="a9"/>
        <w:numPr>
          <w:ilvl w:val="0"/>
          <w:numId w:val="1"/>
        </w:numPr>
        <w:spacing w:after="60"/>
      </w:pPr>
      <w:r>
        <w:rPr>
          <w:rFonts w:ascii="Arial" w:hAnsi="Arial" w:cs="Arial"/>
          <w:sz w:val="24"/>
          <w:szCs w:val="24"/>
        </w:rPr>
        <w:t xml:space="preserve">6. Рассчитайте ток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61925" cy="238125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операторным методом.</w:t>
      </w:r>
    </w:p>
    <w:p w:rsidR="00A31100" w:rsidRPr="00A31100" w:rsidRDefault="00A31100" w:rsidP="00A31100">
      <w:pPr>
        <w:tabs>
          <w:tab w:val="left" w:pos="2790"/>
        </w:tabs>
      </w:pPr>
      <w: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823"/>
        <w:gridCol w:w="1605"/>
        <w:gridCol w:w="1605"/>
        <w:gridCol w:w="1605"/>
        <w:gridCol w:w="1605"/>
        <w:gridCol w:w="1377"/>
      </w:tblGrid>
      <w:tr w:rsidR="00A31100" w:rsidRPr="00A31100" w:rsidTr="00A31100">
        <w:trPr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A311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31100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Варианты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A311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31100"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>С</w:t>
            </w:r>
            <w:r w:rsidRPr="00A31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</w:t>
            </w:r>
            <w:proofErr w:type="spellEnd"/>
            <w:r w:rsidRPr="00A31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</w:t>
            </w:r>
            <w:r w:rsidRPr="00A31100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L</w:t>
            </w:r>
            <w:r w:rsidRPr="00A31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мГн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A311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3812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кОм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A311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381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кОм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A311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381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A311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31100"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>Е</w:t>
            </w:r>
            <w:r w:rsidRPr="00A31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</w:t>
            </w:r>
          </w:p>
        </w:tc>
      </w:tr>
      <w:tr w:rsidR="00A31100" w:rsidRPr="00A31100" w:rsidTr="00DC7308">
        <w:trPr>
          <w:trHeight w:val="398"/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DC7308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A31100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 10 до 19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DC7308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31100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DC7308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A31100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DC7308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A31100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DC7308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A31100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100" w:rsidRPr="00A31100" w:rsidRDefault="00A31100" w:rsidP="00DC7308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A31100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</w:t>
            </w:r>
          </w:p>
        </w:tc>
      </w:tr>
    </w:tbl>
    <w:p w:rsidR="006B06BF" w:rsidRDefault="006B06BF" w:rsidP="00A31100">
      <w:pPr>
        <w:tabs>
          <w:tab w:val="left" w:pos="2790"/>
        </w:tabs>
        <w:rPr>
          <w:lang w:val="en-US"/>
        </w:rPr>
      </w:pPr>
    </w:p>
    <w:p w:rsidR="00DC7308" w:rsidRDefault="00DC7308" w:rsidP="00A31100">
      <w:pPr>
        <w:tabs>
          <w:tab w:val="left" w:pos="2790"/>
        </w:tabs>
        <w:rPr>
          <w:lang w:val="en-US"/>
        </w:rPr>
      </w:pPr>
    </w:p>
    <w:p w:rsidR="00DC7308" w:rsidRDefault="00DC7308">
      <w:pPr>
        <w:rPr>
          <w:lang w:val="en-US"/>
        </w:rPr>
      </w:pPr>
      <w:r>
        <w:rPr>
          <w:lang w:val="en-US"/>
        </w:rPr>
        <w:br w:type="page"/>
      </w:r>
    </w:p>
    <w:p w:rsidR="00DC7308" w:rsidRPr="00305E21" w:rsidRDefault="00DC7308" w:rsidP="00DC73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  <w:r w:rsidRPr="00DC730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Решение</w:t>
      </w:r>
      <w:r w:rsidR="00305E2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(</w:t>
      </w:r>
      <w:proofErr w:type="spellStart"/>
      <w:r w:rsidR="00305E21">
        <w:rPr>
          <w:rFonts w:ascii="Arial" w:eastAsia="Times New Roman" w:hAnsi="Arial" w:cs="Arial"/>
          <w:b/>
          <w:sz w:val="24"/>
          <w:szCs w:val="24"/>
          <w:lang w:val="en-US" w:eastAsia="ru-RU"/>
        </w:rPr>
        <w:t>Пример</w:t>
      </w:r>
      <w:proofErr w:type="spellEnd"/>
      <w:r w:rsidR="00305E2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spellStart"/>
      <w:r w:rsidR="00305E21">
        <w:rPr>
          <w:rFonts w:ascii="Arial" w:eastAsia="Times New Roman" w:hAnsi="Arial" w:cs="Arial"/>
          <w:b/>
          <w:sz w:val="24"/>
          <w:szCs w:val="24"/>
          <w:lang w:val="en-US" w:eastAsia="ru-RU"/>
        </w:rPr>
        <w:t>оформления</w:t>
      </w:r>
      <w:proofErr w:type="spellEnd"/>
      <w:r w:rsidR="00305E21">
        <w:rPr>
          <w:rFonts w:ascii="Arial" w:eastAsia="Times New Roman" w:hAnsi="Arial" w:cs="Arial"/>
          <w:b/>
          <w:sz w:val="24"/>
          <w:szCs w:val="24"/>
          <w:lang w:val="en-US" w:eastAsia="ru-RU"/>
        </w:rPr>
        <w:t>)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eastAsia="ru-RU"/>
        </w:rPr>
      </w:pPr>
      <w:r w:rsidRPr="00DC7308">
        <w:rPr>
          <w:rFonts w:ascii="Karelia" w:eastAsia="Times New Roman" w:hAnsi="Karelia" w:cs="Times New Roman"/>
          <w:b/>
          <w:sz w:val="32"/>
          <w:szCs w:val="20"/>
          <w:lang w:eastAsia="ru-RU"/>
        </w:rPr>
        <w:t> </w:t>
      </w:r>
    </w:p>
    <w:p w:rsidR="00DC7308" w:rsidRPr="00DC7308" w:rsidRDefault="00DC7308" w:rsidP="00DC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C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Находим токи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1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 xml:space="preserve">3 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и напряжение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u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L</w:t>
      </w:r>
      <w:proofErr w:type="spell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в три момента времени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DC7308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–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DC7308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+</w:t>
      </w:r>
      <w:r w:rsidRPr="00DC730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DC7308">
        <w:rPr>
          <w:rFonts w:ascii="Times New Roman" w:eastAsia="Times New Roman" w:hAnsi="Times New Roman" w:cs="Arial"/>
          <w:sz w:val="24"/>
          <w:szCs w:val="24"/>
          <w:lang w:eastAsia="ru-RU"/>
        </w:rPr>
        <w:sym w:font="Symbol" w:char="00A5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C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308" w:rsidRPr="00DC7308" w:rsidRDefault="00DC7308" w:rsidP="00DC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476" cy="1761905"/>
            <wp:effectExtent l="19050" t="0" r="324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1.1. Момент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DC7308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–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. Он соответствует стационарному состоянию цепи до коммутации. В этом состоянии резистор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</w:t>
      </w:r>
      <w:r w:rsidR="00065969" w:rsidRPr="00065969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закорочен ключом</w:t>
      </w:r>
      <w:proofErr w:type="gramStart"/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</w:t>
      </w:r>
      <w:proofErr w:type="gram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и не влияет на работу цепи. Сама схема (рис.) представляет собой цепь, в которой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u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L</w:t>
      </w:r>
      <w:proofErr w:type="spell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DC7308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–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 = 0, поэтому она может быть рассчитана по следующим формулам:</w:t>
      </w:r>
    </w:p>
    <w:p w:rsid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4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</w:p>
    <w:p w:rsidR="00684D05" w:rsidRPr="00684D05" w:rsidRDefault="00684D05" w:rsidP="00DC7308">
      <w:pPr>
        <w:widowControl w:val="0"/>
        <w:overflowPunct w:val="0"/>
        <w:autoSpaceDE w:val="0"/>
        <w:autoSpaceDN w:val="0"/>
        <w:adjustRightInd w:val="0"/>
        <w:spacing w:after="40" w:line="240" w:lineRule="auto"/>
        <w:jc w:val="center"/>
        <w:rPr>
          <w:rFonts w:ascii="Karelia" w:eastAsia="Times New Roman" w:hAnsi="Karelia" w:cs="Times New Roman"/>
          <w:sz w:val="32"/>
          <w:szCs w:val="20"/>
          <w:lang w:val="en-US" w:eastAsia="ru-RU"/>
        </w:rPr>
      </w:pPr>
    </w:p>
    <w:p w:rsidR="00065969" w:rsidRPr="00684D05" w:rsidRDefault="00CF551D" w:rsidP="00DC7308">
      <w:pPr>
        <w:widowControl w:val="0"/>
        <w:overflowPunct w:val="0"/>
        <w:autoSpaceDE w:val="0"/>
        <w:autoSpaceDN w:val="0"/>
        <w:adjustRightInd w:val="0"/>
        <w:spacing w:after="40" w:line="240" w:lineRule="auto"/>
        <w:jc w:val="center"/>
        <w:rPr>
          <w:rFonts w:ascii="Karelia" w:eastAsia="Times New Roman" w:hAnsi="Karelia" w:cs="Times New Roman"/>
          <w:i/>
          <w:sz w:val="32"/>
          <w:szCs w:val="20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20"/>
                <w:lang w:val="en-US"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20"/>
                <w:lang w:val="en-US" w:eastAsia="ru-RU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20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20"/>
                <w:lang w:val="en-US" w:eastAsia="ru-RU"/>
              </w:rPr>
              <m:t>0_</m:t>
            </m:r>
          </m:e>
        </m:d>
        <m:r>
          <w:rPr>
            <w:rFonts w:ascii="Cambria Math" w:eastAsia="Times New Roman" w:hAnsi="Cambria Math" w:cs="Times New Roman"/>
            <w:sz w:val="32"/>
            <w:szCs w:val="20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0"/>
                <w:lang w:val="en-US" w:eastAsia="ru-RU"/>
              </w:rPr>
              <m:t>E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0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0"/>
                    <w:lang w:val="en-US"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20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0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0"/>
                    <w:lang w:val="en-US" w:eastAsia="ru-RU"/>
                  </w:rPr>
                  <m:t>3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32"/>
            <w:szCs w:val="20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0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0"/>
                <w:lang w:val="en-US"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0"/>
                <w:lang w:val="en-US" w:eastAsia="ru-RU"/>
              </w:rPr>
              <m:t>2*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0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20"/>
                    <w:lang w:val="en-US"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0"/>
                    <w:lang w:val="en-US" w:eastAsia="ru-RU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32"/>
            <w:szCs w:val="20"/>
            <w:lang w:val="en-US" w:eastAsia="ru-RU"/>
          </w:rPr>
          <m:t>=2.5*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20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20"/>
                <w:lang w:val="en-US"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20"/>
                <w:lang w:val="en-US" w:eastAsia="ru-RU"/>
              </w:rPr>
              <m:t>-3</m:t>
            </m:r>
          </m:sup>
        </m:sSup>
        <m:r>
          <w:rPr>
            <w:rFonts w:ascii="Cambria Math" w:eastAsia="Times New Roman" w:hAnsi="Cambria Math" w:cs="Times New Roman"/>
            <w:sz w:val="32"/>
            <w:szCs w:val="20"/>
            <w:lang w:val="en-US" w:eastAsia="ru-RU"/>
          </w:rPr>
          <m:t xml:space="preserve"> </m:t>
        </m:r>
      </m:oMath>
      <w:r w:rsidR="00065969" w:rsidRPr="00684D05">
        <w:rPr>
          <w:rFonts w:ascii="Karelia" w:eastAsia="Times New Roman" w:hAnsi="Karelia" w:cs="Times New Roman"/>
          <w:i/>
          <w:sz w:val="32"/>
          <w:szCs w:val="20"/>
          <w:lang w:val="en-US" w:eastAsia="ru-RU"/>
        </w:rPr>
        <w:t xml:space="preserve">A=2.5 </w:t>
      </w:r>
      <w:proofErr w:type="spellStart"/>
      <w:r w:rsidR="00684D05">
        <w:rPr>
          <w:rFonts w:ascii="Karelia" w:eastAsia="Times New Roman" w:hAnsi="Karelia" w:cs="Times New Roman"/>
          <w:i/>
          <w:sz w:val="32"/>
          <w:szCs w:val="20"/>
          <w:lang w:val="en-US" w:eastAsia="ru-RU"/>
        </w:rPr>
        <w:t>m</w:t>
      </w:r>
      <w:r w:rsidR="00065969" w:rsidRPr="00684D05">
        <w:rPr>
          <w:rFonts w:ascii="Karelia" w:eastAsia="Times New Roman" w:hAnsi="Karelia" w:cs="Times New Roman"/>
          <w:i/>
          <w:sz w:val="32"/>
          <w:szCs w:val="20"/>
          <w:lang w:val="en-US" w:eastAsia="ru-RU"/>
        </w:rPr>
        <w:t>A</w:t>
      </w:r>
      <w:proofErr w:type="spellEnd"/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position w:val="-40"/>
          <w:sz w:val="27"/>
          <w:szCs w:val="27"/>
          <w:lang w:eastAsia="ru-RU"/>
        </w:rPr>
        <w:drawing>
          <wp:inline distT="0" distB="0" distL="0" distR="0">
            <wp:extent cx="3962400" cy="5810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4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position w:val="-40"/>
          <w:sz w:val="27"/>
          <w:szCs w:val="27"/>
          <w:lang w:eastAsia="ru-RU"/>
        </w:rPr>
        <w:drawing>
          <wp:inline distT="0" distB="0" distL="0" distR="0">
            <wp:extent cx="3952875" cy="5810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1.2. Момент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DC7308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+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. Это первое мгновение после размыкания ключа. В соответствие с законом коммутации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40" w:line="240" w:lineRule="auto"/>
        <w:jc w:val="right"/>
        <w:rPr>
          <w:rFonts w:ascii="Karelia" w:eastAsia="Times New Roman" w:hAnsi="Karelia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4162425" cy="2667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3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</w:t>
      </w:r>
    </w:p>
    <w:p w:rsidR="00DC7308" w:rsidRPr="00DC7308" w:rsidRDefault="00DC7308" w:rsidP="00DC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Остальные величины находим путем составления и решения системы уравнений по законам Кирхгофа, описывающих электрическое состояние цепи в момент </w:t>
      </w:r>
      <w:r w:rsidRPr="00DC73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 </w:t>
      </w:r>
      <w:r w:rsidRPr="00DC7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r w:rsidRPr="00DC73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DC7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Pr="00DC730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+</w:t>
      </w:r>
      <w:r w:rsidRPr="00DC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3.2 </w:t>
      </w:r>
      <w:r w:rsidRPr="00DC7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DC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4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position w:val="-64"/>
          <w:sz w:val="27"/>
          <w:szCs w:val="27"/>
          <w:lang w:eastAsia="ru-RU"/>
        </w:rPr>
        <w:drawing>
          <wp:inline distT="0" distB="0" distL="0" distR="0">
            <wp:extent cx="2971800" cy="9048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4"/>
          <w:lang w:eastAsia="ru-RU"/>
        </w:rPr>
        <w:t>После числовых подстановок с учетом (3.1) получим: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4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position w:val="-76"/>
          <w:sz w:val="27"/>
          <w:szCs w:val="27"/>
          <w:lang w:eastAsia="ru-RU"/>
        </w:rPr>
        <w:lastRenderedPageBreak/>
        <w:drawing>
          <wp:inline distT="0" distB="0" distL="0" distR="0">
            <wp:extent cx="3467100" cy="10572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Решая систему, находим:</w:t>
      </w:r>
    </w:p>
    <w:p w:rsidR="00DC7308" w:rsidRPr="00DC7308" w:rsidRDefault="00DC7308" w:rsidP="00DC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5076825" cy="2667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3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eastAsia="ru-RU"/>
        </w:rPr>
      </w:pPr>
      <w:r w:rsidRPr="00DC73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  </w:t>
      </w:r>
    </w:p>
    <w:tbl>
      <w:tblPr>
        <w:tblW w:w="978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DC7308" w:rsidRPr="00DC7308" w:rsidTr="00DC7308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C7308" w:rsidRPr="00DC7308" w:rsidRDefault="00DC7308" w:rsidP="00DC7308">
            <w:pPr>
              <w:framePr w:w="9595" w:hSpace="180" w:wrap="around" w:vAnchor="text" w:hAnchor="page" w:x="1522" w:y="112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elia" w:eastAsia="Times New Roman" w:hAnsi="Karelia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990850" cy="2990850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Рис. 3.3</w:t>
            </w:r>
          </w:p>
        </w:tc>
      </w:tr>
    </w:tbl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  <w:r w:rsidRPr="00DC73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  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  <w:r w:rsidRPr="00DC73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  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1.3. Момент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DC7308">
        <w:rPr>
          <w:rFonts w:ascii="Times New Roman" w:eastAsia="Times New Roman" w:hAnsi="Times New Roman" w:cs="Arial"/>
          <w:sz w:val="24"/>
          <w:szCs w:val="24"/>
          <w:lang w:eastAsia="ru-RU"/>
        </w:rPr>
        <w:sym w:font="Symbol" w:char="00A5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. Означает новое стационарное состояние цепи после окончания переходного процесса. Внешне схема цепи при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DC7308">
        <w:rPr>
          <w:rFonts w:ascii="Times New Roman" w:eastAsia="Times New Roman" w:hAnsi="Times New Roman" w:cs="Arial"/>
          <w:sz w:val="24"/>
          <w:szCs w:val="24"/>
          <w:lang w:eastAsia="ru-RU"/>
        </w:rPr>
        <w:sym w:font="Symbol" w:char="00A5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соответствует рис. 3.2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, причем </w:t>
      </w:r>
      <w:r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73342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, а токи рассчитываются по формулам: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4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position w:val="-80"/>
          <w:sz w:val="27"/>
          <w:szCs w:val="27"/>
          <w:lang w:eastAsia="ru-RU"/>
        </w:rPr>
        <w:drawing>
          <wp:inline distT="0" distB="0" distL="0" distR="0">
            <wp:extent cx="5724525" cy="7905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position w:val="-40"/>
          <w:sz w:val="27"/>
          <w:szCs w:val="27"/>
          <w:lang w:eastAsia="ru-RU"/>
        </w:rPr>
        <w:drawing>
          <wp:inline distT="0" distB="0" distL="0" distR="0">
            <wp:extent cx="4686300" cy="6000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4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2981325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2. Расчет токов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3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) и напряжения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u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L</w:t>
      </w:r>
      <w:proofErr w:type="spell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 после коммутации классическим методом.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Переходный процесс в цепях первого порядка (с одним реактивным элементом) описывается уравнением вида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6"/>
          <w:sz w:val="27"/>
          <w:szCs w:val="27"/>
          <w:lang w:eastAsia="ru-RU"/>
        </w:rPr>
        <w:drawing>
          <wp:inline distT="0" distB="0" distL="0" distR="0">
            <wp:extent cx="4429125" cy="314325"/>
            <wp:effectExtent l="19050" t="0" r="0" b="0"/>
            <wp:docPr id="83" name="Рисунок 83" descr="D:\Всякое\СибГУТИ\2 семестр\Инд. план\Эл.тех\COURSE221\images\img2\img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:\Всякое\СибГУТИ\2 семестр\Инд. план\Эл.тех\COURSE221\images\img2\img02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f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пр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 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=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 f 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Times New Roman" w:eastAsia="Times New Roman" w:hAnsi="Times New Roman" w:cs="Arial"/>
          <w:sz w:val="24"/>
          <w:szCs w:val="24"/>
          <w:lang w:eastAsia="ru-RU"/>
        </w:rPr>
        <w:sym w:font="Symbol" w:char="00A5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) – принужденная составляющая искомой величины, равная ее значению при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DC7308">
        <w:rPr>
          <w:rFonts w:ascii="Times New Roman" w:eastAsia="Times New Roman" w:hAnsi="Times New Roman" w:cs="Arial"/>
          <w:sz w:val="24"/>
          <w:szCs w:val="24"/>
          <w:lang w:eastAsia="ru-RU"/>
        </w:rPr>
        <w:sym w:font="Symbol" w:char="00A5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f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св</w:t>
      </w:r>
      <w:proofErr w:type="spell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) – свободная составляющая;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– постоянная интегрирования; </w:t>
      </w:r>
      <w:proofErr w:type="spellStart"/>
      <w:proofErr w:type="gramStart"/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– корень характеристического уравнения, определяющий в конечном итоге длительность переходного процесса. Так как </w:t>
      </w:r>
      <w:proofErr w:type="spellStart"/>
      <w:proofErr w:type="gramStart"/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общей величиной для всех токов и напряжений в конкретной цепи, то расчет переходного процесса целесообразно начать с определения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2.1. Характеристическое уравнение для расчета </w:t>
      </w:r>
      <w:proofErr w:type="spellStart"/>
      <w:proofErr w:type="gramStart"/>
      <w:r w:rsidRPr="00DC7308">
        <w:rPr>
          <w:rFonts w:ascii="Arial" w:eastAsia="Times New Roman" w:hAnsi="Arial" w:cs="Arial"/>
          <w:i/>
          <w:iCs/>
          <w:sz w:val="24"/>
          <w:szCs w:val="20"/>
          <w:lang w:eastAsia="ru-RU"/>
        </w:rPr>
        <w:t>р</w:t>
      </w:r>
      <w:proofErr w:type="spellEnd"/>
      <w:proofErr w:type="gramEnd"/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 составляется по операторной схеме замещения, отражающей работу цепи после коммутации, и показанной на рис. 3.3.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476500" cy="5238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Принимая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Z</w:t>
      </w:r>
      <w:proofErr w:type="gramStart"/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proofErr w:type="gramEnd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DC7308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= 0, получим характеристическое уравнение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047875" cy="52387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Решение уравнения дает корень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36"/>
          <w:sz w:val="24"/>
          <w:szCs w:val="24"/>
          <w:lang w:eastAsia="ru-RU"/>
        </w:rPr>
        <w:lastRenderedPageBreak/>
        <w:drawing>
          <wp:inline distT="0" distB="0" distL="0" distR="0">
            <wp:extent cx="5591175" cy="828675"/>
            <wp:effectExtent l="19050" t="0" r="9525" b="0"/>
            <wp:docPr id="84" name="Рисунок 84" descr="D:\Всякое\СибГУТИ\2 семестр\Инд. план\Эл.тех\COURSE221\images\img2\img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:\Всякое\СибГУТИ\2 семестр\Инд. план\Эл.тех\COURSE221\images\img2\img03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Величина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noProof/>
          <w:position w:val="-36"/>
          <w:sz w:val="24"/>
          <w:szCs w:val="24"/>
          <w:lang w:eastAsia="ru-RU"/>
        </w:rPr>
        <w:drawing>
          <wp:inline distT="0" distB="0" distL="0" distR="0">
            <wp:extent cx="3686175" cy="5048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называется постоянной времени цепи. 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2.2. Расчет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В соответствии с (3.3) запишем: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0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1600200" cy="3143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Учтем, что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2пр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 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=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 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Times New Roman" w:eastAsia="Times New Roman" w:hAnsi="Times New Roman" w:cs="Arial"/>
          <w:sz w:val="24"/>
          <w:szCs w:val="24"/>
          <w:lang w:val="en-US" w:eastAsia="ru-RU"/>
        </w:rPr>
        <w:sym w:font="Symbol" w:char="00A5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DC7308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Pr="00DC7308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3 мА. Величину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1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найдем из рассмотрения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DC7308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+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 с учетом независимого начального условия (3.1):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57425" cy="30480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Откуда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1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1,6 – 3 = –1,4. Тогда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4200525" cy="466725"/>
            <wp:effectExtent l="19050" t="0" r="9525" b="0"/>
            <wp:docPr id="85" name="Рисунок 85" descr="D:\Всякое\СибГУТИ\2 семестр\Инд. план\Эл.тех\COURSE221\images\img2\img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:\Всякое\СибГУТИ\2 семестр\Инд. план\Эл.тех\COURSE221\images\img2\img04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2.3. Расчет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u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L</w:t>
      </w:r>
      <w:proofErr w:type="spell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Воспользуемся законом Ома для индуктивности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81675" cy="495300"/>
            <wp:effectExtent l="19050" t="0" r="0" b="0"/>
            <wp:docPr id="86" name="Рисунок 86" descr="D:\Всякое\СибГУТИ\2 семестр\Инд. план\Эл.тех\COURSE221\images\img2\img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:\Всякое\СибГУТИ\2 семестр\Инд. план\Эл.тех\COURSE221\images\img2\img044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2.4. Расчет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3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). Ведется аналогично расчету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10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790825" cy="3143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widowControl w:val="0"/>
        <w:overflowPunct w:val="0"/>
        <w:autoSpaceDE w:val="0"/>
        <w:autoSpaceDN w:val="0"/>
        <w:adjustRightInd w:val="0"/>
        <w:spacing w:after="40" w:line="240" w:lineRule="auto"/>
        <w:jc w:val="center"/>
        <w:rPr>
          <w:rFonts w:ascii="Karelia" w:eastAsia="Times New Roman" w:hAnsi="Karelia" w:cs="Times New Roman"/>
          <w:b/>
          <w:sz w:val="3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971800" cy="266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67225" cy="466725"/>
            <wp:effectExtent l="19050" t="0" r="9525" b="0"/>
            <wp:docPr id="87" name="Рисунок 87" descr="D:\Всякое\СибГУТИ\2 семестр\Инд. план\Эл.тех\COURSE221\images\img2\img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Всякое\СибГУТИ\2 семестр\Инд. план\Эл.тех\COURSE221\images\img2\img05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2.5. Проверка правильности расчетов производится путем анализа выражений (3.6), (3.7) и (3.8) в моменты времени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0 и </w:t>
      </w:r>
      <w:r w:rsidRPr="00DC7308">
        <w:rPr>
          <w:rFonts w:ascii="Times New Roman" w:eastAsia="Times New Roman" w:hAnsi="Times New Roman" w:cs="Arial"/>
          <w:sz w:val="24"/>
          <w:szCs w:val="24"/>
          <w:lang w:eastAsia="ru-RU"/>
        </w:rPr>
        <w:sym w:font="Symbol" w:char="00A5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1114425" cy="266700"/>
            <wp:effectExtent l="19050" t="0" r="0" b="0"/>
            <wp:docPr id="88" name="Рисунок 88" descr="D:\Всякое\СибГУТИ\2 семестр\Инд. план\Эл.тех\COURSE221\images\img2\img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:\Всякое\СибГУТИ\2 семестр\Инд. план\Эл.тех\COURSE221\images\img2\img05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28700" cy="266700"/>
            <wp:effectExtent l="19050" t="0" r="0" b="0"/>
            <wp:docPr id="89" name="Рисунок 89" descr="D:\Всякое\СибГУТИ\2 семестр\Инд. план\Эл.тех\COURSE221\images\img2\img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D:\Всякое\СибГУТИ\2 семестр\Инд. план\Эл.тех\COURSE221\images\img2\img054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308">
        <w:rPr>
          <w:rFonts w:ascii="Arial" w:eastAsia="Times New Roman" w:hAnsi="Arial" w:cs="Arial"/>
          <w:position w:val="-14"/>
          <w:sz w:val="24"/>
          <w:szCs w:val="24"/>
          <w:lang w:eastAsia="ru-RU"/>
        </w:rPr>
        <w:t xml:space="preserve"> 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09675" cy="266700"/>
            <wp:effectExtent l="19050" t="0" r="0" b="0"/>
            <wp:docPr id="90" name="Рисунок 90" descr="D:\Всякое\СибГУТИ\2 семестр\Инд. план\Эл.тех\COURSE221\images\img2\img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:\Всякое\СибГУТИ\2 семестр\Инд. план\Эл.тех\COURSE221\images\img2\img056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143000" cy="266700"/>
            <wp:effectExtent l="19050" t="0" r="0" b="0"/>
            <wp:docPr id="91" name="Рисунок 91" descr="D:\Всякое\СибГУТИ\2 семестр\Инд. план\Эл.тех\COURSE221\images\img2\img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:\Всякое\СибГУТИ\2 семестр\Инд. план\Эл.тех\COURSE221\images\img2\img058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308">
        <w:rPr>
          <w:rFonts w:ascii="Arial" w:eastAsia="Times New Roman" w:hAnsi="Arial" w:cs="Arial"/>
          <w:position w:val="-14"/>
          <w:sz w:val="24"/>
          <w:szCs w:val="24"/>
          <w:lang w:eastAsia="ru-RU"/>
        </w:rPr>
        <w:t xml:space="preserve"> 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85875" cy="266700"/>
            <wp:effectExtent l="19050" t="0" r="0" b="0"/>
            <wp:docPr id="92" name="Рисунок 92" descr="D:\Всякое\СибГУТИ\2 семестр\Инд. план\Эл.тех\COURSE221\images\img2\img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:\Всякое\СибГУТИ\2 семестр\Инд. план\Эл.тех\COURSE221\images\img2\img060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809625" cy="266700"/>
            <wp:effectExtent l="19050" t="0" r="0" b="0"/>
            <wp:docPr id="93" name="Рисунок 93" descr="D:\Всякое\СибГУТИ\2 семестр\Инд. план\Эл.тех\COURSE221\images\img2\img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:\Всякое\СибГУТИ\2 семестр\Инд. план\Эл.тех\COURSE221\images\img2\img062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308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 xml:space="preserve"> 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Полученные значения всех величин совпадают с результатами расчетов в п. 1.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3. Построение графиков переходного процесса.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Для построения графиков необходимо составить таблицу значений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3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u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L</w:t>
      </w:r>
      <w:proofErr w:type="spell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 в различные моменты времени (таблица 3).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Таблица 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DC7308" w:rsidRPr="00DC7308" w:rsidTr="00DC7308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i/>
                <w:iCs/>
                <w:sz w:val="24"/>
                <w:szCs w:val="20"/>
                <w:lang w:val="en-US" w:eastAsia="ru-RU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DC7308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sym w:font="Symbol" w:char="0074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Karelia" w:eastAsia="Times New Roman" w:hAnsi="Karelia" w:cs="Times New Roman"/>
                <w:b/>
                <w:sz w:val="32"/>
                <w:szCs w:val="20"/>
                <w:lang w:eastAsia="ru-RU"/>
              </w:rPr>
            </w:pPr>
            <w:r w:rsidRPr="00DC7308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0"/>
                <w:lang w:eastAsia="ru-RU"/>
              </w:rPr>
              <w:sym w:font="Symbol" w:char="0074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1,5</w:t>
            </w:r>
            <w:r w:rsidRPr="00DC7308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sym w:font="Symbol" w:char="0074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C7308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sym w:font="Symbol" w:char="0074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</w:t>
            </w:r>
            <w:r w:rsidRPr="00DC7308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sym w:font="Symbol" w:char="0074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DC7308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sym w:font="Symbol" w:char="0074"/>
            </w:r>
          </w:p>
        </w:tc>
      </w:tr>
      <w:tr w:rsidR="00DC7308" w:rsidRPr="00DC7308" w:rsidTr="00DC7308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ind w:firstLin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i/>
                <w:iCs/>
                <w:sz w:val="24"/>
                <w:szCs w:val="20"/>
                <w:lang w:val="en-US" w:eastAsia="ru-RU"/>
              </w:rPr>
              <w:t>t</w:t>
            </w:r>
            <w:r w:rsidRPr="00DC7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мкс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11,2</w:t>
            </w:r>
          </w:p>
        </w:tc>
      </w:tr>
      <w:tr w:rsidR="00DC7308" w:rsidRPr="00DC7308" w:rsidTr="00DC7308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38125"/>
                  <wp:effectExtent l="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2,97</w:t>
            </w:r>
          </w:p>
        </w:tc>
      </w:tr>
      <w:tr w:rsidR="00DC7308" w:rsidRPr="00DC7308" w:rsidTr="00DC7308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2381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1,5</w:t>
            </w:r>
          </w:p>
        </w:tc>
      </w:tr>
      <w:tr w:rsidR="00DC7308" w:rsidRPr="00DC7308" w:rsidTr="00DC7308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3812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8" w:rsidRPr="00DC7308" w:rsidRDefault="00DC7308" w:rsidP="00DC7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08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0,06</w:t>
            </w:r>
          </w:p>
        </w:tc>
      </w:tr>
    </w:tbl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56"/>
          <w:szCs w:val="20"/>
          <w:lang w:eastAsia="ru-RU"/>
        </w:rPr>
      </w:pPr>
      <w:r w:rsidRPr="00DC7308">
        <w:rPr>
          <w:rFonts w:ascii="Arial" w:eastAsia="Times New Roman" w:hAnsi="Arial" w:cs="Arial"/>
          <w:sz w:val="56"/>
          <w:szCs w:val="20"/>
          <w:lang w:eastAsia="ru-RU"/>
        </w:rPr>
        <w:t xml:space="preserve">  </w:t>
      </w:r>
    </w:p>
    <w:p w:rsidR="00DC7308" w:rsidRPr="00DC7308" w:rsidRDefault="00DC7308" w:rsidP="00DC7308">
      <w:pPr>
        <w:framePr w:w="9645" w:hSpace="180" w:wrap="around" w:vAnchor="text" w:hAnchor="page" w:x="1702" w:y="3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62650" cy="2972582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7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framePr w:w="9645" w:hSpace="180" w:wrap="around" w:vAnchor="text" w:hAnchor="page" w:x="1702" w:y="32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6"/>
          <w:szCs w:val="20"/>
          <w:lang w:eastAsia="ru-RU"/>
        </w:rPr>
        <w:t>Рис. 3.4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Кривые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) и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3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 могут быть построены на одном графике. При выборе масштабных делений по осям графиков учитываются максимальные значения соответствующих величин. Для тока и напряжения целесообразно принять в 1 см по 1 мА и 1</w:t>
      </w:r>
      <w:proofErr w:type="gramStart"/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соответственно. Масштаб по оси времени определяется длительностью переходного процесса. Известно, что экспоненциальные функции за время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3</w:t>
      </w:r>
      <w:r w:rsidRPr="00DC7308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sym w:font="Symbol" w:char="0074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изменяется на 95% от своего максимального значения. Тогда </w:t>
      </w:r>
      <w:r w:rsidRPr="00DC7308">
        <w:rPr>
          <w:rFonts w:ascii="Arial" w:eastAsia="Times New Roman" w:hAnsi="Arial" w:cs="Arial"/>
          <w:spacing w:val="4"/>
          <w:sz w:val="24"/>
          <w:szCs w:val="24"/>
          <w:lang w:eastAsia="ru-RU"/>
        </w:rPr>
        <w:t>можно принять, что переходный процесс в цепях первого порядка заканчивается через 3</w:t>
      </w:r>
      <w:r w:rsidRPr="00DC7308">
        <w:rPr>
          <w:rFonts w:ascii="Times New Roman" w:eastAsia="Times New Roman" w:hAnsi="Times New Roman" w:cs="Arial"/>
          <w:i/>
          <w:iCs/>
          <w:spacing w:val="4"/>
          <w:sz w:val="24"/>
          <w:szCs w:val="24"/>
          <w:lang w:eastAsia="ru-RU"/>
        </w:rPr>
        <w:sym w:font="Symbol" w:char="0074"/>
      </w:r>
      <w:r w:rsidRPr="00DC7308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с погрешностью 5%. Учитывая (3.5), получим для данной схемы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пер</w:t>
      </w:r>
      <w:proofErr w:type="gramStart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.п</w:t>
      </w:r>
      <w:proofErr w:type="gram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р</w:t>
      </w:r>
      <w:proofErr w:type="spell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> = 3</w:t>
      </w:r>
      <w:r w:rsidRPr="00DC7308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sym w:font="Symbol" w:char="0074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= 8,4 мкс. Для построения графика удобно принять масштаб по оси времени 2 мкс в 1 см.</w:t>
      </w:r>
    </w:p>
    <w:p w:rsidR="00DC7308" w:rsidRPr="00DC7308" w:rsidRDefault="00DC7308" w:rsidP="00DC7308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4. Расчет тока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</w:t>
      </w:r>
      <w:proofErr w:type="spellEnd"/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 операторным методом.</w:t>
      </w:r>
    </w:p>
    <w:p w:rsidR="00DC7308" w:rsidRPr="00DC7308" w:rsidRDefault="00DC7308" w:rsidP="00DC7308">
      <w:pPr>
        <w:framePr w:w="9645" w:hSpace="180" w:wrap="around" w:vAnchor="text" w:hAnchor="page" w:x="1522" w:y="170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09825" cy="24098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framePr w:w="9645" w:hSpace="180" w:wrap="around" w:vAnchor="text" w:hAnchor="page" w:x="1522" w:y="1707"/>
        <w:spacing w:before="100" w:beforeAutospacing="1" w:after="4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6"/>
          <w:szCs w:val="20"/>
          <w:lang w:eastAsia="ru-RU"/>
        </w:rPr>
        <w:t>Рис. 3.5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Для состояния цепи при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308">
        <w:rPr>
          <w:rFonts w:ascii="Times New Roman" w:eastAsia="Times New Roman" w:hAnsi="Times New Roman" w:cs="Arial"/>
          <w:sz w:val="24"/>
          <w:szCs w:val="24"/>
          <w:lang w:eastAsia="ru-RU"/>
        </w:rPr>
        <w:sym w:font="Symbol" w:char="00B3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 0 (рис. 3.2) составляется операторная схема замещения, которая учитывает независимые начальные условия в виде дополнительных (расчетных) источников напряжения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Li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L</w:t>
      </w:r>
      <w:proofErr w:type="spell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) или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u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C</w:t>
      </w:r>
      <w:proofErr w:type="spellEnd"/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)/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 xml:space="preserve">. В данной задаче таким источником будет 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Li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eastAsia="ru-RU"/>
        </w:rPr>
        <w:t>2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0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 (рис. 3.5).</w:t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Используя закон Ома, в операторной форме, запишем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4152900" cy="523875"/>
            <wp:effectExtent l="19050" t="0" r="0" b="0"/>
            <wp:docPr id="94" name="Рисунок 94" descr="D:\Всякое\СибГУТИ\2 семестр\Инд. план\Эл.тех\COURSE221\images\img2\img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Всякое\СибГУТИ\2 семестр\Инд. план\Эл.тех\COURSE221\images\img2\img074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 xml:space="preserve">где </w:t>
      </w:r>
      <w:proofErr w:type="spellStart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U</w:t>
      </w:r>
      <w:r w:rsidRPr="00DC7308">
        <w:rPr>
          <w:rFonts w:ascii="Arial" w:eastAsia="Times New Roman" w:hAnsi="Arial" w:cs="Arial"/>
          <w:i/>
          <w:iCs/>
          <w:sz w:val="24"/>
          <w:szCs w:val="20"/>
          <w:vertAlign w:val="subscript"/>
          <w:lang w:val="en-US" w:eastAsia="ru-RU"/>
        </w:rPr>
        <w:t>ab</w:t>
      </w:r>
      <w:proofErr w:type="spellEnd"/>
      <w:proofErr w:type="gramStart"/>
      <w:r w:rsidRPr="00DC730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C7308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proofErr w:type="gramEnd"/>
      <w:r w:rsidRPr="00DC730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</w:t>
      </w:r>
      <w:r w:rsidRPr="00DC7308">
        <w:rPr>
          <w:rFonts w:ascii="Arial" w:eastAsia="Times New Roman" w:hAnsi="Arial" w:cs="Arial"/>
          <w:sz w:val="24"/>
          <w:szCs w:val="24"/>
          <w:lang w:eastAsia="ru-RU"/>
        </w:rPr>
        <w:t>) может быть найдено по методу узловых напряжений:</w:t>
      </w:r>
    </w:p>
    <w:p w:rsidR="00DC7308" w:rsidRPr="00DC7308" w:rsidRDefault="00DC7308" w:rsidP="00DC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70"/>
          <w:sz w:val="24"/>
          <w:szCs w:val="24"/>
          <w:lang w:eastAsia="ru-RU"/>
        </w:rPr>
        <w:drawing>
          <wp:inline distT="0" distB="0" distL="0" distR="0">
            <wp:extent cx="4638675" cy="1028700"/>
            <wp:effectExtent l="19050" t="0" r="0" b="0"/>
            <wp:docPr id="95" name="Рисунок 95" descr="D:\Всякое\СибГУТИ\2 семестр\Инд. план\Эл.тех\COURSE221\images\img2\img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:\Всякое\СибГУТИ\2 семестр\Инд. план\Эл.тех\COURSE221\images\img2\img076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Подставляя (3.10) в (3.9), получим</w:t>
      </w:r>
    </w:p>
    <w:p w:rsidR="00DC7308" w:rsidRPr="00DC7308" w:rsidRDefault="00DC7308" w:rsidP="00DC7308">
      <w:pPr>
        <w:spacing w:before="100" w:beforeAutospacing="1" w:after="14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4733925" cy="6000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После числовых подстановок</w:t>
      </w:r>
    </w:p>
    <w:p w:rsidR="00DC7308" w:rsidRPr="00DC7308" w:rsidRDefault="00DC7308" w:rsidP="00DC7308">
      <w:pPr>
        <w:spacing w:before="100" w:beforeAutospacing="1"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50"/>
          <w:sz w:val="24"/>
          <w:szCs w:val="24"/>
          <w:lang w:eastAsia="ru-RU"/>
        </w:rPr>
        <w:drawing>
          <wp:inline distT="0" distB="0" distL="0" distR="0">
            <wp:extent cx="3238500" cy="6477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08">
        <w:rPr>
          <w:rFonts w:ascii="Arial" w:eastAsia="Times New Roman" w:hAnsi="Arial" w:cs="Arial"/>
          <w:sz w:val="24"/>
          <w:szCs w:val="20"/>
          <w:lang w:eastAsia="ru-RU"/>
        </w:rPr>
        <w:t>Используя теорему разложения, найдем оригинал тока:</w:t>
      </w:r>
    </w:p>
    <w:p w:rsidR="00DC7308" w:rsidRPr="00DC7308" w:rsidRDefault="00DC7308" w:rsidP="00DC7308">
      <w:pPr>
        <w:spacing w:before="100" w:beforeAutospacing="1"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10"/>
          <w:sz w:val="24"/>
          <w:szCs w:val="24"/>
          <w:lang w:eastAsia="ru-RU"/>
        </w:rPr>
        <w:drawing>
          <wp:inline distT="0" distB="0" distL="0" distR="0">
            <wp:extent cx="3305175" cy="16002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8" w:rsidRPr="00DC7308" w:rsidRDefault="00DC7308" w:rsidP="00DC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308">
        <w:rPr>
          <w:rFonts w:ascii="Arial" w:eastAsia="Times New Roman" w:hAnsi="Arial" w:cs="Arial"/>
          <w:sz w:val="24"/>
          <w:szCs w:val="20"/>
          <w:lang w:eastAsia="ru-RU"/>
        </w:rPr>
        <w:t>которое совпадает с выражение (3.6), полученным классическим методом.</w:t>
      </w:r>
      <w:proofErr w:type="gramEnd"/>
    </w:p>
    <w:sectPr w:rsidR="00DC7308" w:rsidRPr="00DC7308" w:rsidSect="00C1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arel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55B3"/>
    <w:multiLevelType w:val="singleLevel"/>
    <w:tmpl w:val="854E86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BF"/>
    <w:rsid w:val="00065969"/>
    <w:rsid w:val="000A45EC"/>
    <w:rsid w:val="0010163C"/>
    <w:rsid w:val="00305E21"/>
    <w:rsid w:val="003A448B"/>
    <w:rsid w:val="00684D05"/>
    <w:rsid w:val="006B06BF"/>
    <w:rsid w:val="00903517"/>
    <w:rsid w:val="00A31100"/>
    <w:rsid w:val="00C1212F"/>
    <w:rsid w:val="00CF551D"/>
    <w:rsid w:val="00DC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1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1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3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1100"/>
    <w:rPr>
      <w:b/>
      <w:bCs/>
    </w:rPr>
  </w:style>
  <w:style w:type="paragraph" w:customStyle="1" w:styleId="a00">
    <w:name w:val="a0"/>
    <w:basedOn w:val="a"/>
    <w:rsid w:val="00A3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A3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100"/>
  </w:style>
  <w:style w:type="paragraph" w:customStyle="1" w:styleId="a9">
    <w:name w:val="Мой"/>
    <w:basedOn w:val="a"/>
    <w:rsid w:val="00A3110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"/>
    <w:basedOn w:val="a9"/>
    <w:rsid w:val="00A31100"/>
    <w:pPr>
      <w:ind w:firstLine="0"/>
      <w:jc w:val="center"/>
    </w:pPr>
    <w:rPr>
      <w:rFonts w:ascii="Karelia" w:hAnsi="Karelia"/>
      <w:b/>
      <w:sz w:val="32"/>
    </w:rPr>
  </w:style>
  <w:style w:type="paragraph" w:styleId="ab">
    <w:name w:val="List Paragraph"/>
    <w:basedOn w:val="a"/>
    <w:uiPriority w:val="34"/>
    <w:qFormat/>
    <w:rsid w:val="00DC7308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59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gi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gi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gif"/><Relationship Id="rId54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wmf"/><Relationship Id="rId5" Type="http://schemas.openxmlformats.org/officeDocument/2006/relationships/hyperlink" Target="file:///D:\%D0%92%D1%81%D1%8F%D0%BA%D0%BE%D0%B5\%D0%A1%D0%B8%D0%B1%D0%93%D0%A3%D0%A2%D0%98\2%20%D1%81%D0%B5%D0%BC%D0%B5%D1%81%D1%82%D1%80\%D0%98%D0%BD%D0%B4.%20%D0%BF%D0%BB%D0%B0%D0%BD\%D0%AD%D0%BB.%D1%82%D0%B5%D1%85\COURSE221\kr.htm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wmf"/><Relationship Id="rId57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8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2009-06-22T17:38:00Z</dcterms:created>
  <dcterms:modified xsi:type="dcterms:W3CDTF">2009-10-05T11:55:00Z</dcterms:modified>
</cp:coreProperties>
</file>