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71" w:rsidRDefault="00074971" w:rsidP="00074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6</w:t>
      </w:r>
    </w:p>
    <w:p w:rsidR="00074971" w:rsidRDefault="00074971" w:rsidP="000749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Частица массой </w:t>
      </w:r>
      <w:r w:rsidRPr="00791719">
        <w:rPr>
          <w:i/>
          <w:sz w:val="32"/>
          <w:szCs w:val="32"/>
          <w:lang w:val="en-US"/>
        </w:rPr>
        <w:t>m</w:t>
      </w:r>
      <w:r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летящая со скоростью </w:t>
      </w:r>
      <w:r w:rsidRPr="00791719">
        <w:rPr>
          <w:i/>
          <w:sz w:val="32"/>
          <w:szCs w:val="32"/>
        </w:rPr>
        <w:sym w:font="Symbol" w:char="F075"/>
      </w:r>
      <w:r w:rsidRPr="00791719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сталкивается с неподвижной частицей массой </w:t>
      </w:r>
      <w:r w:rsidRPr="00791719">
        <w:rPr>
          <w:i/>
          <w:sz w:val="32"/>
          <w:szCs w:val="32"/>
          <w:lang w:val="en-US"/>
        </w:rPr>
        <w:t>m</w:t>
      </w:r>
      <w:r w:rsidRPr="00791719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>. После соударения первая частица движется в противоположном направлении, а</w:t>
      </w:r>
      <w:proofErr w:type="gramStart"/>
      <w:r>
        <w:rPr>
          <w:sz w:val="28"/>
          <w:szCs w:val="28"/>
        </w:rPr>
        <w:t xml:space="preserve"> </w:t>
      </w:r>
      <w:r w:rsidRPr="00791719">
        <w:rPr>
          <w:i/>
          <w:sz w:val="32"/>
          <w:szCs w:val="32"/>
          <w:lang w:val="en-US"/>
        </w:rPr>
        <w:t>k</w:t>
      </w:r>
      <w:proofErr w:type="gramEnd"/>
      <w:r>
        <w:rPr>
          <w:sz w:val="28"/>
          <w:szCs w:val="28"/>
        </w:rPr>
        <w:t xml:space="preserve">-тая часть её энергии уходит на нагревание и деформацию. Скорости частиц после соударения </w:t>
      </w:r>
      <w:r w:rsidRPr="00791719">
        <w:rPr>
          <w:i/>
          <w:sz w:val="32"/>
          <w:szCs w:val="32"/>
          <w:lang w:val="en-US"/>
        </w:rPr>
        <w:t>u</w:t>
      </w:r>
      <w:r w:rsidRPr="00791719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и </w:t>
      </w:r>
      <w:r w:rsidRPr="00791719">
        <w:rPr>
          <w:i/>
          <w:sz w:val="32"/>
          <w:szCs w:val="32"/>
          <w:lang w:val="en-US"/>
        </w:rPr>
        <w:t>u</w:t>
      </w:r>
      <w:r w:rsidRPr="00791719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>. Определить величины, отмеченные в таблице вариантов знаком «?».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1599"/>
        <w:gridCol w:w="1599"/>
        <w:gridCol w:w="1599"/>
        <w:gridCol w:w="1599"/>
        <w:gridCol w:w="1599"/>
      </w:tblGrid>
      <w:tr w:rsidR="00074971" w:rsidTr="009C63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388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599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 w:rsidRPr="00791719">
              <w:rPr>
                <w:i/>
                <w:sz w:val="32"/>
                <w:szCs w:val="32"/>
              </w:rPr>
              <w:sym w:font="Symbol" w:char="F075"/>
            </w:r>
            <w:r w:rsidRPr="00791719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(10</w:t>
            </w:r>
            <w:r w:rsidRPr="00791719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м/с)</w:t>
            </w:r>
          </w:p>
        </w:tc>
        <w:tc>
          <w:tcPr>
            <w:tcW w:w="1599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 w:rsidRPr="00791719">
              <w:rPr>
                <w:i/>
                <w:sz w:val="32"/>
                <w:szCs w:val="32"/>
                <w:lang w:val="en-US"/>
              </w:rPr>
              <w:t>m</w:t>
            </w:r>
            <w:r w:rsidRPr="00791719">
              <w:rPr>
                <w:i/>
                <w:sz w:val="32"/>
                <w:szCs w:val="32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(кг)</w:t>
            </w:r>
          </w:p>
        </w:tc>
        <w:tc>
          <w:tcPr>
            <w:tcW w:w="1599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 w:rsidRPr="00791719">
              <w:rPr>
                <w:i/>
                <w:sz w:val="32"/>
                <w:szCs w:val="32"/>
                <w:lang w:val="en-US"/>
              </w:rPr>
              <w:t>u</w:t>
            </w:r>
            <w:r w:rsidRPr="00791719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(10</w:t>
            </w:r>
            <w:r w:rsidRPr="00791719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м/с)</w:t>
            </w:r>
          </w:p>
        </w:tc>
        <w:tc>
          <w:tcPr>
            <w:tcW w:w="1599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 w:rsidRPr="00791719">
              <w:rPr>
                <w:i/>
                <w:sz w:val="32"/>
                <w:szCs w:val="32"/>
                <w:lang w:val="en-US"/>
              </w:rPr>
              <w:t>u</w:t>
            </w:r>
            <w:r w:rsidRPr="00791719">
              <w:rPr>
                <w:i/>
                <w:sz w:val="32"/>
                <w:szCs w:val="32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(10</w:t>
            </w:r>
            <w:r w:rsidRPr="00791719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м/с)</w:t>
            </w:r>
          </w:p>
        </w:tc>
        <w:tc>
          <w:tcPr>
            <w:tcW w:w="1599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 w:rsidRPr="00791719">
              <w:rPr>
                <w:i/>
                <w:sz w:val="32"/>
                <w:szCs w:val="32"/>
                <w:lang w:val="en-US"/>
              </w:rPr>
              <w:t>k</w:t>
            </w:r>
          </w:p>
        </w:tc>
      </w:tr>
      <w:tr w:rsidR="00074971" w:rsidTr="009C6358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388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91719">
              <w:rPr>
                <w:i/>
                <w:sz w:val="28"/>
                <w:szCs w:val="28"/>
                <w:lang w:val="en-US"/>
              </w:rPr>
              <w:t xml:space="preserve"> m</w:t>
            </w:r>
            <w:r w:rsidRPr="00791719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99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599" w:type="dxa"/>
          </w:tcPr>
          <w:p w:rsidR="00074971" w:rsidRDefault="00074971" w:rsidP="009C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074971" w:rsidRDefault="00074971" w:rsidP="00074971">
      <w:pPr>
        <w:jc w:val="both"/>
        <w:rPr>
          <w:sz w:val="28"/>
          <w:szCs w:val="28"/>
        </w:rPr>
      </w:pPr>
    </w:p>
    <w:sectPr w:rsidR="000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971"/>
    <w:rsid w:val="00074971"/>
    <w:rsid w:val="0036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2010-04-12T09:13:00Z</dcterms:created>
  <dcterms:modified xsi:type="dcterms:W3CDTF">2010-04-12T09:14:00Z</dcterms:modified>
</cp:coreProperties>
</file>