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66" w:rsidRPr="00F817C3" w:rsidRDefault="00F817C3">
      <w:pPr>
        <w:rPr>
          <w:lang w:val="en-US"/>
        </w:rPr>
      </w:pPr>
      <w:r>
        <w:t>В проводнике индуктивностью 5мГн сила тока в течении 0,2с равномерно возростает с 2А до какого-то конечного значения.При этом в проводнике возбуждается Э.Д.С. самоиндукции,равная 0,2В.Найти конечное значение силы тока в проводнике.</w:t>
      </w:r>
    </w:p>
    <w:sectPr w:rsidR="00692666" w:rsidRPr="00F817C3" w:rsidSect="006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7C3"/>
    <w:rsid w:val="00692666"/>
    <w:rsid w:val="00F8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21129</dc:creator>
  <cp:lastModifiedBy>21129</cp:lastModifiedBy>
  <cp:revision>1</cp:revision>
  <dcterms:created xsi:type="dcterms:W3CDTF">2010-06-21T11:59:00Z</dcterms:created>
  <dcterms:modified xsi:type="dcterms:W3CDTF">2010-06-21T12:06:00Z</dcterms:modified>
</cp:coreProperties>
</file>