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F9" w:rsidRDefault="008307F9" w:rsidP="008307F9"/>
    <w:p w:rsidR="008307F9" w:rsidRDefault="008307F9" w:rsidP="008307F9">
      <w:r>
        <w:t>Прикладная информатика, 131-132гр.</w:t>
      </w:r>
    </w:p>
    <w:p w:rsidR="008307F9" w:rsidRDefault="008307F9" w:rsidP="008307F9"/>
    <w:p w:rsidR="008307F9" w:rsidRDefault="008307F9" w:rsidP="008307F9">
      <w:r>
        <w:t>Определители, матрицы и СЛУ</w:t>
      </w:r>
    </w:p>
    <w:p w:rsidR="008307F9" w:rsidRDefault="008307F9" w:rsidP="008307F9"/>
    <w:p w:rsidR="008307F9" w:rsidRDefault="008307F9" w:rsidP="008307F9">
      <w:r>
        <w:t>1. Перестановки. Транспозиции, инверсии, четность перестановки (два определения). Представление произвольной перестановки в виде произведения транспозиций. Свойства четных и нечетных перестановок.</w:t>
      </w:r>
    </w:p>
    <w:p w:rsidR="008307F9" w:rsidRDefault="008307F9" w:rsidP="008307F9">
      <w:r>
        <w:t>2. Определитель матрицы. Вывод формул для определителей второго и третьего порядков.</w:t>
      </w:r>
    </w:p>
    <w:p w:rsidR="008307F9" w:rsidRDefault="008307F9" w:rsidP="008307F9">
      <w:r>
        <w:t>3. Определитель транспонированной матрицы.</w:t>
      </w:r>
    </w:p>
    <w:p w:rsidR="008307F9" w:rsidRDefault="008307F9" w:rsidP="008307F9">
      <w:r>
        <w:t>4. Определитель матрицы, полученной перестановкой строк (столбцов). Определитель матрицы с одинаковыми строками (столбцами).</w:t>
      </w:r>
    </w:p>
    <w:p w:rsidR="008307F9" w:rsidRDefault="008307F9" w:rsidP="008307F9">
      <w:r>
        <w:t>5. Определитель матрицы, у которой все элементы строки (столбца), кроме одного, равны нулю.</w:t>
      </w:r>
    </w:p>
    <w:p w:rsidR="008307F9" w:rsidRDefault="008307F9" w:rsidP="008307F9">
      <w:r>
        <w:t>6. Разложение по строке (столбцу). Сумма произведений элементов строки/столбца на алгебраические дополнения другой строки (столбца).</w:t>
      </w:r>
    </w:p>
    <w:p w:rsidR="008307F9" w:rsidRDefault="008307F9" w:rsidP="008307F9">
      <w:r>
        <w:t>7. Определитель матрицы, полученной умножением строки/столбца на число. Определитель матрицы, строка (столбец) которой представлен в виде суммы двух строк (столбцов). Определитель матрицы, полученной прибавлением одной из строк (столбцов) исходной матрицы, умноженной на число, к другой её строке (столбцу).</w:t>
      </w:r>
    </w:p>
    <w:p w:rsidR="008307F9" w:rsidRDefault="008307F9" w:rsidP="008307F9">
      <w:r>
        <w:t>8. Определитель ступенчатой матрицы. Определитель произведения матриц.</w:t>
      </w:r>
    </w:p>
    <w:p w:rsidR="008307F9" w:rsidRDefault="008307F9" w:rsidP="008307F9">
      <w:r>
        <w:t>9. Ассоциативность умножения матриц. Транспонированная матрица, транспонирование произведения.</w:t>
      </w:r>
    </w:p>
    <w:p w:rsidR="008307F9" w:rsidRDefault="008307F9" w:rsidP="008307F9">
      <w:r>
        <w:t>10. Дистрибутивность умножения матриц и умножения матрицы на число. Кольцо матриц.</w:t>
      </w:r>
    </w:p>
    <w:p w:rsidR="008307F9" w:rsidRDefault="008307F9" w:rsidP="008307F9">
      <w:r>
        <w:t>11. Определитель произведения матриц.</w:t>
      </w:r>
    </w:p>
    <w:p w:rsidR="008307F9" w:rsidRDefault="008307F9" w:rsidP="008307F9">
      <w:r>
        <w:t>12. Взаимная матрица. Критерий обратимости. Нахождение обратной матрицы.</w:t>
      </w:r>
    </w:p>
    <w:p w:rsidR="008307F9" w:rsidRDefault="008307F9" w:rsidP="008307F9">
      <w:r>
        <w:t xml:space="preserve">13. СЛУ. Правило </w:t>
      </w:r>
      <w:proofErr w:type="spellStart"/>
      <w:r>
        <w:t>Крамера</w:t>
      </w:r>
      <w:proofErr w:type="spellEnd"/>
      <w:r>
        <w:t>.</w:t>
      </w:r>
    </w:p>
    <w:p w:rsidR="008307F9" w:rsidRDefault="008307F9" w:rsidP="008307F9">
      <w:r>
        <w:t>14. Однородные и неоднородные СЛУ.</w:t>
      </w:r>
    </w:p>
    <w:p w:rsidR="008307F9" w:rsidRDefault="008307F9" w:rsidP="008307F9">
      <w:r>
        <w:t xml:space="preserve">15. Элементарные преобразования матриц и </w:t>
      </w:r>
      <w:proofErr w:type="spellStart"/>
      <w:proofErr w:type="gramStart"/>
      <w:r>
        <w:t>и</w:t>
      </w:r>
      <w:proofErr w:type="spellEnd"/>
      <w:proofErr w:type="gramEnd"/>
      <w:r>
        <w:t xml:space="preserve"> элементарные преобразования СЛУ, свойства.</w:t>
      </w:r>
    </w:p>
    <w:p w:rsidR="008307F9" w:rsidRDefault="008307F9" w:rsidP="008307F9">
      <w:r>
        <w:t>16. Ранг матрицы. Постоянство ранга матрицы при элементарных преобразованиях.</w:t>
      </w:r>
    </w:p>
    <w:p w:rsidR="008307F9" w:rsidRDefault="008307F9" w:rsidP="008307F9">
      <w:r>
        <w:t>17. Метод Гаусса: приведение матрицы к трапециевидной форме с помощью элементарных преобразований и решение СЛУ с трапециевидной матрицей.</w:t>
      </w:r>
    </w:p>
    <w:p w:rsidR="008307F9" w:rsidRDefault="008307F9" w:rsidP="008307F9">
      <w:r>
        <w:t xml:space="preserve">18. Теорема </w:t>
      </w:r>
      <w:proofErr w:type="spellStart"/>
      <w:r>
        <w:t>Кронекера-Капелли</w:t>
      </w:r>
      <w:proofErr w:type="spellEnd"/>
      <w:r>
        <w:t>.</w:t>
      </w:r>
    </w:p>
    <w:p w:rsidR="008307F9" w:rsidRDefault="008307F9" w:rsidP="008307F9"/>
    <w:p w:rsidR="008307F9" w:rsidRDefault="008307F9" w:rsidP="008307F9">
      <w:r>
        <w:t>Векторные пространства</w:t>
      </w:r>
    </w:p>
    <w:p w:rsidR="008307F9" w:rsidRDefault="008307F9" w:rsidP="008307F9"/>
    <w:p w:rsidR="008307F9" w:rsidRDefault="008307F9" w:rsidP="008307F9">
      <w:r>
        <w:t xml:space="preserve">1. Векторные пространства, примеры, экзотический пример. Простейшие свойства </w:t>
      </w:r>
      <w:proofErr w:type="gramStart"/>
      <w:r>
        <w:t>векторный</w:t>
      </w:r>
      <w:proofErr w:type="gramEnd"/>
      <w:r>
        <w:t xml:space="preserve"> пространств.</w:t>
      </w:r>
    </w:p>
    <w:p w:rsidR="008307F9" w:rsidRDefault="008307F9" w:rsidP="008307F9">
      <w:r>
        <w:t>2. Векторные подпространства, примеры. Критерий подпространства. Линейная оболочка.</w:t>
      </w:r>
    </w:p>
    <w:p w:rsidR="008307F9" w:rsidRDefault="008307F9" w:rsidP="008307F9">
      <w:r>
        <w:t>3. Линейная зависимость (два определения) и независимость векторов. Примеры. Лемма о зависимости линейных комбинаций</w:t>
      </w:r>
    </w:p>
    <w:p w:rsidR="008307F9" w:rsidRDefault="008307F9" w:rsidP="008307F9">
      <w:r>
        <w:t xml:space="preserve">4. Базис, базисы стандартных </w:t>
      </w:r>
      <w:proofErr w:type="spellStart"/>
      <w:r>
        <w:t>вектроных</w:t>
      </w:r>
      <w:proofErr w:type="spellEnd"/>
      <w:r>
        <w:t xml:space="preserve"> пространств. Размерность, корректность определения.</w:t>
      </w:r>
    </w:p>
    <w:p w:rsidR="008307F9" w:rsidRDefault="008307F9" w:rsidP="008307F9">
      <w:r>
        <w:t>5. Получение базиса из линейно независимой и порождающей систем векторов.</w:t>
      </w:r>
    </w:p>
    <w:p w:rsidR="008307F9" w:rsidRDefault="008307F9" w:rsidP="008307F9">
      <w:r>
        <w:t xml:space="preserve">6. Линейно независимая (порождающая) система из </w:t>
      </w:r>
      <w:proofErr w:type="spellStart"/>
      <w:r>
        <w:t>n</w:t>
      </w:r>
      <w:proofErr w:type="spellEnd"/>
      <w:r>
        <w:t xml:space="preserve"> векторов в n-мерном пространстве. Пример бесконечномерного пространства.</w:t>
      </w:r>
    </w:p>
    <w:p w:rsidR="008307F9" w:rsidRDefault="008307F9" w:rsidP="008307F9">
      <w:r>
        <w:t>7. Пространство последовательностей, удовлетворяющих данному рекуррентному соотношению, его размерность. Построение базиса в случае простых корней характеристического уравнения. Числа Фибоначчи.</w:t>
      </w:r>
    </w:p>
    <w:p w:rsidR="008307F9" w:rsidRDefault="008307F9" w:rsidP="008307F9">
      <w:r>
        <w:t>8. Прямое произведение пространств, размерность прямого произведения.</w:t>
      </w:r>
    </w:p>
    <w:p w:rsidR="008307F9" w:rsidRDefault="008307F9" w:rsidP="008307F9">
      <w:r>
        <w:t>9. Координаты вектора. Замена координат при замене базиса. Матрица перехода, ее свойства.</w:t>
      </w:r>
    </w:p>
    <w:p w:rsidR="008307F9" w:rsidRDefault="008307F9" w:rsidP="008307F9">
      <w:r>
        <w:t>10. Сумма и пересечение подпространств. Связь их размерностей.</w:t>
      </w:r>
    </w:p>
    <w:p w:rsidR="008307F9" w:rsidRDefault="008307F9" w:rsidP="008307F9">
      <w:r>
        <w:t xml:space="preserve">11. Изоморфизм и </w:t>
      </w:r>
      <w:proofErr w:type="spellStart"/>
      <w:r>
        <w:t>изоморфность</w:t>
      </w:r>
      <w:proofErr w:type="spellEnd"/>
      <w:r>
        <w:t xml:space="preserve"> векторных пространств, свойства и примеры.</w:t>
      </w:r>
    </w:p>
    <w:p w:rsidR="008307F9" w:rsidRDefault="008307F9" w:rsidP="008307F9">
      <w:r>
        <w:t xml:space="preserve">12. </w:t>
      </w:r>
      <w:proofErr w:type="spellStart"/>
      <w:r>
        <w:t>Изоморфность</w:t>
      </w:r>
      <w:proofErr w:type="spellEnd"/>
      <w:r>
        <w:t xml:space="preserve"> векторных пространств одинаковой размерности.</w:t>
      </w:r>
    </w:p>
    <w:p w:rsidR="008307F9" w:rsidRDefault="008307F9" w:rsidP="008307F9">
      <w:r>
        <w:t xml:space="preserve">13. </w:t>
      </w:r>
      <w:proofErr w:type="spellStart"/>
      <w:r>
        <w:t>Факторпространство</w:t>
      </w:r>
      <w:proofErr w:type="spellEnd"/>
      <w:r>
        <w:t xml:space="preserve">, размерность </w:t>
      </w:r>
      <w:proofErr w:type="spellStart"/>
      <w:r>
        <w:t>факторпространства</w:t>
      </w:r>
      <w:proofErr w:type="spellEnd"/>
      <w:r>
        <w:t>.</w:t>
      </w:r>
    </w:p>
    <w:p w:rsidR="008307F9" w:rsidRDefault="008307F9" w:rsidP="008307F9"/>
    <w:p w:rsidR="008307F9" w:rsidRDefault="008307F9" w:rsidP="008307F9">
      <w:r>
        <w:t>Теория групп</w:t>
      </w:r>
    </w:p>
    <w:p w:rsidR="008307F9" w:rsidRDefault="008307F9" w:rsidP="008307F9"/>
    <w:p w:rsidR="008307F9" w:rsidRDefault="008307F9" w:rsidP="008307F9">
      <w:r>
        <w:t>1. Определение группы. Аддитивная и мультипликативная записи. Примеры. Прямое произведение групп.</w:t>
      </w:r>
    </w:p>
    <w:p w:rsidR="008307F9" w:rsidRDefault="008307F9" w:rsidP="008307F9">
      <w:r>
        <w:t xml:space="preserve">2. Простейшие свойства групп. </w:t>
      </w:r>
      <w:proofErr w:type="spellStart"/>
      <w:r>
        <w:t>Табица</w:t>
      </w:r>
      <w:proofErr w:type="spellEnd"/>
      <w:r>
        <w:t xml:space="preserve"> Кэли конечной группы и ее свойства. Построение таблицы Кэли групп D3, S3.</w:t>
      </w:r>
    </w:p>
    <w:p w:rsidR="008307F9" w:rsidRDefault="008307F9" w:rsidP="008307F9">
      <w:r>
        <w:t>3. Определение степени элемента группы и её свойства. Порядок элемента, примеры.</w:t>
      </w:r>
    </w:p>
    <w:p w:rsidR="008307F9" w:rsidRDefault="008307F9" w:rsidP="008307F9">
      <w:r>
        <w:t>4. Подгруппы. Примеры. Теорема Лагранжа.</w:t>
      </w:r>
    </w:p>
    <w:p w:rsidR="008307F9" w:rsidRDefault="008307F9" w:rsidP="008307F9">
      <w:r>
        <w:t>5. Подгруппа, составленная из степеней данного элемента. Связь порядка группы и порядка элемента. Малая теорема Ферма.</w:t>
      </w:r>
    </w:p>
    <w:p w:rsidR="008307F9" w:rsidRDefault="008307F9" w:rsidP="008307F9">
      <w:r>
        <w:lastRenderedPageBreak/>
        <w:t xml:space="preserve">6. Изоморфизм и </w:t>
      </w:r>
      <w:proofErr w:type="spellStart"/>
      <w:r>
        <w:t>изоморфность</w:t>
      </w:r>
      <w:proofErr w:type="spellEnd"/>
      <w:r>
        <w:t xml:space="preserve"> групп, примеры изоморфных и неизоморфных групп. Порядок элемента и его образа при изоморфизме.</w:t>
      </w:r>
    </w:p>
    <w:p w:rsidR="008307F9" w:rsidRDefault="008307F9" w:rsidP="008307F9">
      <w:r>
        <w:t>7. Действие группы на множестве. Стабилизатор, орбита элемента, их свойства. Примеры.</w:t>
      </w:r>
    </w:p>
    <w:p w:rsidR="008307F9" w:rsidRDefault="008307F9" w:rsidP="008307F9">
      <w:r>
        <w:t>8. Представление перестановки в виде произведения непересекающихся циклов. Порядок перестановки.</w:t>
      </w:r>
    </w:p>
    <w:p w:rsidR="008307F9" w:rsidRDefault="008307F9" w:rsidP="008307F9">
      <w:r>
        <w:t>9. Связь мощностей орбиты и стабилизатора. Примеры.</w:t>
      </w:r>
    </w:p>
    <w:p w:rsidR="00EA4659" w:rsidRDefault="008307F9" w:rsidP="008307F9">
      <w:r>
        <w:t xml:space="preserve">10. Лемма </w:t>
      </w:r>
      <w:proofErr w:type="spellStart"/>
      <w:r>
        <w:t>Бернсайд</w:t>
      </w:r>
      <w:proofErr w:type="spellEnd"/>
    </w:p>
    <w:sectPr w:rsidR="00EA4659" w:rsidSect="009D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F9"/>
    <w:rsid w:val="004C1D46"/>
    <w:rsid w:val="008307F9"/>
    <w:rsid w:val="009D196A"/>
    <w:rsid w:val="00AA0EAF"/>
    <w:rsid w:val="00BB526E"/>
    <w:rsid w:val="00C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3294</Characters>
  <Application>Microsoft Office Word</Application>
  <DocSecurity>0</DocSecurity>
  <Lines>27</Lines>
  <Paragraphs>7</Paragraphs>
  <ScaleCrop>false</ScaleCrop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2010-07-10T17:35:00Z</dcterms:created>
  <dcterms:modified xsi:type="dcterms:W3CDTF">2010-07-10T17:35:00Z</dcterms:modified>
</cp:coreProperties>
</file>