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96" w:rsidRDefault="003B3896" w:rsidP="003B3896">
      <w:r>
        <w:t xml:space="preserve">Построить эпюры внутренних силовых факторов для </w:t>
      </w:r>
      <w:proofErr w:type="spellStart"/>
      <w:r>
        <w:t>брусов</w:t>
      </w:r>
      <w:proofErr w:type="spellEnd"/>
    </w:p>
    <w:p w:rsidR="003B3896" w:rsidRDefault="003B3896" w:rsidP="003B3896">
      <w:r>
        <w:t>(</w:t>
      </w:r>
      <w:proofErr w:type="gramStart"/>
      <w:r>
        <w:t>помечены</w:t>
      </w:r>
      <w:proofErr w:type="gramEnd"/>
      <w:r>
        <w:t xml:space="preserve"> красным)</w:t>
      </w:r>
    </w:p>
    <w:p w:rsidR="003B3896" w:rsidRDefault="003B3896" w:rsidP="003B3896">
      <w:r>
        <w:t>Дано:</w:t>
      </w:r>
    </w:p>
    <w:p w:rsidR="003B3896" w:rsidRDefault="003B3896" w:rsidP="003B3896">
      <w:r>
        <w:t>L=2l</w:t>
      </w:r>
    </w:p>
    <w:p w:rsidR="003B3896" w:rsidRDefault="003B3896" w:rsidP="003B3896">
      <w:r>
        <w:t>L1=3l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L2=4l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q1=4q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q2=3q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P1=2ql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P2=-3ql</w:t>
      </w:r>
    </w:p>
    <w:p w:rsidR="003B3896" w:rsidRDefault="003B3896" w:rsidP="003B3896">
      <w:r>
        <w:t>m=4ql</w:t>
      </w:r>
    </w:p>
    <w:p w:rsidR="003B3896" w:rsidRDefault="003B3896" w:rsidP="003B3896">
      <w:r>
        <w:t>M=5q*</w:t>
      </w:r>
      <w:proofErr w:type="spellStart"/>
      <w:r>
        <w:t>sqr</w:t>
      </w:r>
      <w:proofErr w:type="spellEnd"/>
      <w:r>
        <w:t>(</w:t>
      </w:r>
      <w:proofErr w:type="spellStart"/>
      <w:r>
        <w:t>l</w:t>
      </w:r>
      <w:proofErr w:type="spellEnd"/>
      <w:r>
        <w:t>)</w:t>
      </w:r>
    </w:p>
    <w:p w:rsidR="003B3896" w:rsidRDefault="003B3896" w:rsidP="003B3896">
      <w:r>
        <w:t>расчеты тоже напишите</w:t>
      </w:r>
    </w:p>
    <w:p w:rsidR="003B3896" w:rsidRDefault="00C97798" w:rsidP="003B3896">
      <w:r>
        <w:rPr>
          <w:noProof/>
          <w:lang w:eastAsia="ru-RU"/>
        </w:rPr>
        <w:drawing>
          <wp:inline distT="0" distB="0" distL="0" distR="0">
            <wp:extent cx="5940425" cy="3992880"/>
            <wp:effectExtent l="19050" t="0" r="3175" b="0"/>
            <wp:docPr id="2" name="Рисунок 1" descr="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896" w:rsidSect="009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896"/>
    <w:rsid w:val="00274424"/>
    <w:rsid w:val="003B3896"/>
    <w:rsid w:val="00940022"/>
    <w:rsid w:val="00C9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xp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2010-09-13T12:18:00Z</dcterms:created>
  <dcterms:modified xsi:type="dcterms:W3CDTF">2010-09-15T12:38:00Z</dcterms:modified>
</cp:coreProperties>
</file>