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3" w:rsidRDefault="00996B53" w:rsidP="00996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:rsidR="00996B53" w:rsidRDefault="00996B53" w:rsidP="00996B5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Две частицы, имеющие заряды </w:t>
      </w:r>
      <w:r>
        <w:rPr>
          <w:i/>
          <w:sz w:val="28"/>
          <w:szCs w:val="28"/>
          <w:lang w:val="en-US"/>
        </w:rPr>
        <w:t>q</w:t>
      </w:r>
      <w:r w:rsidRPr="00D353F7">
        <w:rPr>
          <w:i/>
          <w:sz w:val="28"/>
          <w:szCs w:val="28"/>
          <w:vertAlign w:val="subscript"/>
        </w:rPr>
        <w:t>1</w:t>
      </w:r>
      <w:r w:rsidRPr="00D353F7">
        <w:rPr>
          <w:sz w:val="28"/>
          <w:szCs w:val="28"/>
          <w:vertAlign w:val="subscript"/>
        </w:rPr>
        <w:t xml:space="preserve"> </w:t>
      </w:r>
      <w:r w:rsidRPr="00D353F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353F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  <w:lang w:val="en-US"/>
        </w:rPr>
        <w:t>q</w:t>
      </w:r>
      <w:r w:rsidRPr="00D353F7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находятся на расстоянии </w:t>
      </w:r>
      <w:r w:rsidRPr="00D353F7">
        <w:rPr>
          <w:i/>
          <w:sz w:val="28"/>
          <w:szCs w:val="28"/>
        </w:rPr>
        <w:t>«а»</w:t>
      </w:r>
      <w:r>
        <w:rPr>
          <w:sz w:val="28"/>
          <w:szCs w:val="28"/>
        </w:rPr>
        <w:t xml:space="preserve">. Одна частица закреплена неподвижно, а вторая движется со скоростью </w:t>
      </w:r>
      <w:r w:rsidRPr="00D353F7">
        <w:rPr>
          <w:i/>
          <w:sz w:val="28"/>
          <w:szCs w:val="28"/>
          <w:lang w:val="en-US"/>
        </w:rPr>
        <w:t>V</w:t>
      </w:r>
      <w:r w:rsidRPr="00D353F7">
        <w:rPr>
          <w:i/>
          <w:sz w:val="28"/>
          <w:szCs w:val="28"/>
          <w:vertAlign w:val="subscript"/>
        </w:rPr>
        <w:t>0</w:t>
      </w:r>
      <w:r w:rsidRPr="00D353F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вдоль прямой, соединяющей частицы. Частицы сближаются до расстояния </w:t>
      </w:r>
      <w:r w:rsidRPr="008F654A">
        <w:rPr>
          <w:i/>
          <w:sz w:val="28"/>
          <w:szCs w:val="28"/>
        </w:rPr>
        <w:t>«в»</w:t>
      </w:r>
      <w:r>
        <w:rPr>
          <w:sz w:val="28"/>
          <w:szCs w:val="28"/>
        </w:rPr>
        <w:t>, при этом совершается работа</w:t>
      </w:r>
      <w:proofErr w:type="gramStart"/>
      <w:r>
        <w:rPr>
          <w:sz w:val="28"/>
          <w:szCs w:val="28"/>
        </w:rPr>
        <w:t xml:space="preserve"> </w:t>
      </w:r>
      <w:r w:rsidRPr="008F654A"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скорость частицы становится равной </w:t>
      </w:r>
      <w:r w:rsidRPr="008F654A">
        <w:rPr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>, а ее кин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тическая энергия – </w:t>
      </w:r>
      <w:r w:rsidRPr="008F654A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. Определить величины, отмеченные в таблице вариантов знаком </w:t>
      </w:r>
      <w:r w:rsidRPr="008F654A">
        <w:rPr>
          <w:i/>
          <w:sz w:val="28"/>
          <w:szCs w:val="28"/>
        </w:rPr>
        <w:t>«?»</w:t>
      </w:r>
      <w:r>
        <w:rPr>
          <w:sz w:val="28"/>
          <w:szCs w:val="28"/>
        </w:rPr>
        <w:t xml:space="preserve">. Масса движущейся частицы </w:t>
      </w:r>
      <w:r w:rsidRPr="008F654A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</w:p>
    <w:p w:rsidR="00996B53" w:rsidRPr="00996B53" w:rsidRDefault="00996B53" w:rsidP="00996B53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914"/>
        <w:gridCol w:w="913"/>
        <w:gridCol w:w="913"/>
        <w:gridCol w:w="904"/>
        <w:gridCol w:w="904"/>
        <w:gridCol w:w="931"/>
        <w:gridCol w:w="931"/>
        <w:gridCol w:w="919"/>
        <w:gridCol w:w="919"/>
      </w:tblGrid>
      <w:tr w:rsidR="00996B53" w:rsidTr="008B2C4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q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Кл)</w:t>
            </w:r>
          </w:p>
        </w:tc>
        <w:tc>
          <w:tcPr>
            <w:tcW w:w="954" w:type="dxa"/>
          </w:tcPr>
          <w:p w:rsidR="00996B53" w:rsidRPr="00F54336" w:rsidRDefault="00996B53" w:rsidP="008B2C4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54336">
              <w:rPr>
                <w:i/>
                <w:sz w:val="28"/>
                <w:szCs w:val="28"/>
                <w:lang w:val="en-US"/>
              </w:rPr>
              <w:t>q</w:t>
            </w:r>
            <w:r w:rsidRPr="00F54336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(10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8"/>
                  <w:szCs w:val="28"/>
                  <w:vertAlign w:val="superscript"/>
                  <w:lang w:val="en-US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 xml:space="preserve"> </w:t>
              </w:r>
              <w:r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)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(м)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(м)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353F7">
              <w:rPr>
                <w:i/>
                <w:sz w:val="28"/>
                <w:szCs w:val="28"/>
                <w:lang w:val="en-US"/>
              </w:rPr>
              <w:t>V</w:t>
            </w:r>
            <w:r w:rsidRPr="00D353F7">
              <w:rPr>
                <w:i/>
                <w:sz w:val="28"/>
                <w:szCs w:val="28"/>
                <w:vertAlign w:val="subscript"/>
              </w:rPr>
              <w:t>0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/с)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  <w:lang w:val="en-US"/>
              </w:rPr>
            </w:pPr>
            <w:r w:rsidRPr="008F654A">
              <w:rPr>
                <w:i/>
                <w:sz w:val="28"/>
                <w:szCs w:val="28"/>
                <w:lang w:val="en-US"/>
              </w:rPr>
              <w:t>V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/с)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  <w:lang w:val="en-US"/>
              </w:rPr>
            </w:pPr>
            <w:r w:rsidRPr="008F654A">
              <w:rPr>
                <w:i/>
                <w:sz w:val="28"/>
                <w:szCs w:val="28"/>
                <w:lang w:val="en-US"/>
              </w:rPr>
              <w:t>W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>
              <w:rPr>
                <w:sz w:val="28"/>
                <w:szCs w:val="28"/>
                <w:vertAlign w:val="superscript"/>
              </w:rPr>
              <w:t>-5</w:t>
            </w:r>
            <w:r>
              <w:rPr>
                <w:sz w:val="28"/>
                <w:szCs w:val="28"/>
              </w:rPr>
              <w:t xml:space="preserve"> Дж)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  <w:lang w:val="en-US"/>
              </w:rPr>
            </w:pPr>
            <w:r w:rsidRPr="008F654A">
              <w:rPr>
                <w:i/>
                <w:sz w:val="28"/>
                <w:szCs w:val="28"/>
              </w:rPr>
              <w:t>А</w:t>
            </w:r>
          </w:p>
          <w:p w:rsidR="00996B53" w:rsidRPr="0059677E" w:rsidRDefault="00996B53" w:rsidP="008B2C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(10</w:t>
            </w:r>
            <w:r>
              <w:rPr>
                <w:sz w:val="28"/>
                <w:szCs w:val="28"/>
                <w:vertAlign w:val="superscript"/>
              </w:rPr>
              <w:t>-5</w:t>
            </w:r>
            <w:r>
              <w:rPr>
                <w:sz w:val="28"/>
                <w:szCs w:val="28"/>
              </w:rPr>
              <w:t xml:space="preserve"> Дж)</w:t>
            </w:r>
          </w:p>
        </w:tc>
      </w:tr>
      <w:tr w:rsidR="00996B53" w:rsidTr="008B2C4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996B53" w:rsidRDefault="00996B53" w:rsidP="008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253C5D" w:rsidRDefault="00253C5D"/>
    <w:sectPr w:rsidR="00253C5D" w:rsidSect="0025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53"/>
    <w:rsid w:val="00253C5D"/>
    <w:rsid w:val="0099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2010-09-18T13:42:00Z</dcterms:created>
  <dcterms:modified xsi:type="dcterms:W3CDTF">2010-09-18T13:43:00Z</dcterms:modified>
</cp:coreProperties>
</file>