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F8" w:rsidRDefault="008405B8" w:rsidP="008405B8">
      <w:pPr>
        <w:pStyle w:val="a3"/>
        <w:numPr>
          <w:ilvl w:val="0"/>
          <w:numId w:val="1"/>
        </w:numPr>
      </w:pPr>
      <w:r>
        <w:t xml:space="preserve">К какому стереохимическому ряду будет принадлежать соединение, полученное в результате гидролиза </w:t>
      </w:r>
      <w:r>
        <w:rPr>
          <w:lang w:val="en-US"/>
        </w:rPr>
        <w:t>L</w:t>
      </w:r>
      <w:r w:rsidRPr="008405B8">
        <w:t>-</w:t>
      </w:r>
      <w:r>
        <w:t>2-метил-2-хлорпентана (объясните результат с привлечением проекционных формул Фишера)?</w:t>
      </w:r>
    </w:p>
    <w:p w:rsidR="008405B8" w:rsidRDefault="008405B8" w:rsidP="008405B8">
      <w:pPr>
        <w:pStyle w:val="a3"/>
        <w:numPr>
          <w:ilvl w:val="0"/>
          <w:numId w:val="1"/>
        </w:numPr>
      </w:pPr>
      <w:r>
        <w:t>Опишите механизм реакции фотохимического бромирования циклопентана. Объясните причину региоселективности этой реакции.</w:t>
      </w:r>
    </w:p>
    <w:sectPr w:rsidR="008405B8" w:rsidSect="00A1446B">
      <w:pgSz w:w="11906" w:h="16838"/>
      <w:pgMar w:top="567" w:right="709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28C9"/>
    <w:multiLevelType w:val="hybridMultilevel"/>
    <w:tmpl w:val="945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05B8"/>
    <w:rsid w:val="001B0EB7"/>
    <w:rsid w:val="002F090B"/>
    <w:rsid w:val="007C0B6A"/>
    <w:rsid w:val="008405B8"/>
    <w:rsid w:val="00A1446B"/>
    <w:rsid w:val="00AE6865"/>
    <w:rsid w:val="00CF1F10"/>
    <w:rsid w:val="00D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home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2010-09-19T13:02:00Z</dcterms:created>
  <dcterms:modified xsi:type="dcterms:W3CDTF">2010-09-19T13:04:00Z</dcterms:modified>
</cp:coreProperties>
</file>