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C" w:rsidRDefault="00294B4C" w:rsidP="00294B4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Определить фокусное расстояние </w:t>
      </w:r>
      <w:r>
        <w:rPr>
          <w:i/>
          <w:sz w:val="24"/>
          <w:lang w:val="en-US"/>
        </w:rPr>
        <w:t>F</w:t>
      </w:r>
      <w:r>
        <w:rPr>
          <w:sz w:val="24"/>
        </w:rPr>
        <w:t xml:space="preserve"> зонной пластинки для света с </w:t>
      </w:r>
      <w:r>
        <w:rPr>
          <w:sz w:val="24"/>
        </w:rPr>
        <w:sym w:font="Symbol" w:char="F06C"/>
      </w:r>
      <w:r>
        <w:rPr>
          <w:sz w:val="24"/>
        </w:rPr>
        <w:t xml:space="preserve"> = 500 нм, если радиус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пятого кольца этой пластинки равен 1,5 мм; определить радиус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первого кольца этой пластинки.</w:t>
      </w:r>
    </w:p>
    <w:p w:rsidR="00626699" w:rsidRDefault="00294B4C"/>
    <w:sectPr w:rsidR="00626699" w:rsidSect="0085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6F15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4C"/>
    <w:rsid w:val="00294B4C"/>
    <w:rsid w:val="002A5455"/>
    <w:rsid w:val="00852484"/>
    <w:rsid w:val="00C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2010-10-08T06:43:00Z</dcterms:created>
  <dcterms:modified xsi:type="dcterms:W3CDTF">2010-10-08T06:44:00Z</dcterms:modified>
</cp:coreProperties>
</file>