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C7" w:rsidRPr="005709C7" w:rsidRDefault="005709C7" w:rsidP="005709C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4</w:t>
      </w:r>
    </w:p>
    <w:p w:rsidR="005709C7" w:rsidRDefault="005709C7" w:rsidP="005709C7">
      <w:pPr>
        <w:jc w:val="both"/>
        <w:rPr>
          <w:sz w:val="28"/>
          <w:szCs w:val="28"/>
          <w:lang w:val="en-US"/>
        </w:rPr>
      </w:pPr>
    </w:p>
    <w:p w:rsidR="005709C7" w:rsidRDefault="005709C7" w:rsidP="00570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однородном магнитном поле с индукцией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находится плоский контур площадью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 Плоскость контура расположена под углом </w:t>
      </w:r>
      <w:r w:rsidRPr="00FD5F6E">
        <w:rPr>
          <w:i/>
          <w:sz w:val="28"/>
          <w:szCs w:val="28"/>
        </w:rPr>
        <w:t>α</w:t>
      </w:r>
      <w:r>
        <w:rPr>
          <w:sz w:val="28"/>
          <w:szCs w:val="28"/>
        </w:rPr>
        <w:t xml:space="preserve"> к линиям индукции. Поддерживая в контуре постоянную силу тока</w:t>
      </w:r>
      <w:r w:rsidRPr="008644B6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его переносят в область пространства, где поле отсутствует, при этом совершается работа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. Определить величины, отмеченные в таблице вариантов знаком «?».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560"/>
        <w:gridCol w:w="1560"/>
        <w:gridCol w:w="1560"/>
        <w:gridCol w:w="1560"/>
        <w:gridCol w:w="1560"/>
      </w:tblGrid>
      <w:tr w:rsidR="005709C7" w:rsidTr="00E6563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60" w:type="dxa"/>
          </w:tcPr>
          <w:p w:rsidR="005709C7" w:rsidRDefault="005709C7" w:rsidP="00E65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560" w:type="dxa"/>
          </w:tcPr>
          <w:p w:rsidR="005709C7" w:rsidRDefault="005709C7" w:rsidP="00E656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  <w:p w:rsidR="005709C7" w:rsidRPr="008644B6" w:rsidRDefault="005709C7" w:rsidP="00E65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(Тл)</w:t>
            </w:r>
          </w:p>
        </w:tc>
        <w:tc>
          <w:tcPr>
            <w:tcW w:w="1560" w:type="dxa"/>
          </w:tcPr>
          <w:p w:rsidR="005709C7" w:rsidRDefault="005709C7" w:rsidP="00E6563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</w:p>
          <w:p w:rsidR="005709C7" w:rsidRPr="008644B6" w:rsidRDefault="005709C7" w:rsidP="00E65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</w:t>
            </w:r>
          </w:p>
        </w:tc>
        <w:tc>
          <w:tcPr>
            <w:tcW w:w="1560" w:type="dxa"/>
          </w:tcPr>
          <w:p w:rsidR="005709C7" w:rsidRPr="008644B6" w:rsidRDefault="005709C7" w:rsidP="00E6563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</w:t>
            </w:r>
          </w:p>
          <w:p w:rsidR="005709C7" w:rsidRPr="008644B6" w:rsidRDefault="005709C7" w:rsidP="00E65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709C7" w:rsidRDefault="005709C7" w:rsidP="00E6563A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D5F6E">
              <w:rPr>
                <w:i/>
                <w:sz w:val="28"/>
                <w:szCs w:val="28"/>
              </w:rPr>
              <w:t>α</w:t>
            </w:r>
          </w:p>
          <w:p w:rsidR="005709C7" w:rsidRPr="008644B6" w:rsidRDefault="005709C7" w:rsidP="00E65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(град)</w:t>
            </w:r>
          </w:p>
        </w:tc>
        <w:tc>
          <w:tcPr>
            <w:tcW w:w="1560" w:type="dxa"/>
          </w:tcPr>
          <w:p w:rsidR="005709C7" w:rsidRDefault="005709C7" w:rsidP="00E656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  <w:p w:rsidR="005709C7" w:rsidRPr="008644B6" w:rsidRDefault="005709C7" w:rsidP="00E65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(Дж)</w:t>
            </w:r>
          </w:p>
        </w:tc>
      </w:tr>
      <w:tr w:rsidR="005709C7" w:rsidTr="00E6563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60" w:type="dxa"/>
          </w:tcPr>
          <w:p w:rsidR="005709C7" w:rsidRDefault="005709C7" w:rsidP="00E65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5709C7" w:rsidRDefault="005709C7" w:rsidP="00E65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560" w:type="dxa"/>
          </w:tcPr>
          <w:p w:rsidR="005709C7" w:rsidRDefault="005709C7" w:rsidP="00E65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5709C7" w:rsidRDefault="005709C7" w:rsidP="00E65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5709C7" w:rsidRDefault="005709C7" w:rsidP="00E65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30º</w:t>
            </w:r>
          </w:p>
        </w:tc>
        <w:tc>
          <w:tcPr>
            <w:tcW w:w="1560" w:type="dxa"/>
          </w:tcPr>
          <w:p w:rsidR="005709C7" w:rsidRDefault="005709C7" w:rsidP="00E65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510CA7" w:rsidRDefault="00510CA7"/>
    <w:sectPr w:rsidR="00510CA7" w:rsidSect="0051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709C7"/>
    <w:rsid w:val="00510CA7"/>
    <w:rsid w:val="0057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2010-10-12T07:49:00Z</dcterms:created>
  <dcterms:modified xsi:type="dcterms:W3CDTF">2010-10-12T07:50:00Z</dcterms:modified>
</cp:coreProperties>
</file>