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26" w:rsidRPr="006F4EEC" w:rsidRDefault="00A76C26" w:rsidP="00A76C26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F4EE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МЕТОДИЧЕСКИЕ РЕКОМЕНДАЦИИ ПО ВЫПОЛНЕНИЮ КОНТРОЛЬНЫХ РАБОТ</w:t>
      </w:r>
    </w:p>
    <w:p w:rsidR="00A76C26" w:rsidRPr="006F4EEC" w:rsidRDefault="00A76C26" w:rsidP="00A76C26">
      <w:pPr>
        <w:shd w:val="clear" w:color="auto" w:fill="FFFFFF"/>
        <w:autoSpaceDE w:val="0"/>
        <w:ind w:left="720"/>
        <w:jc w:val="both"/>
        <w:rPr>
          <w:rFonts w:ascii="Times New Roman" w:hAnsi="Times New Roman"/>
          <w:sz w:val="28"/>
          <w:szCs w:val="28"/>
        </w:rPr>
      </w:pPr>
    </w:p>
    <w:p w:rsidR="00A76C26" w:rsidRPr="006F4EEC" w:rsidRDefault="00A76C26" w:rsidP="00A76C26">
      <w:pPr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4EEC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Цель контрольной работы - углубление и закрепление студентами знаний, полученных в процессе изучения настоящего курса, подготовка их </w:t>
      </w:r>
      <w:proofErr w:type="gramStart"/>
      <w:r w:rsidRPr="006F4EEC">
        <w:rPr>
          <w:rFonts w:ascii="Times New Roman" w:eastAsia="Times New Roman" w:hAnsi="Times New Roman"/>
          <w:color w:val="000000"/>
          <w:sz w:val="28"/>
          <w:szCs w:val="28"/>
        </w:rPr>
        <w:t>к</w:t>
      </w:r>
      <w:proofErr w:type="gramEnd"/>
      <w:r w:rsidRPr="006F4EEC">
        <w:rPr>
          <w:rFonts w:ascii="Times New Roman" w:eastAsia="Times New Roman" w:hAnsi="Times New Roman"/>
          <w:color w:val="000000"/>
          <w:sz w:val="28"/>
          <w:szCs w:val="28"/>
        </w:rPr>
        <w:t xml:space="preserve"> успешной сдое зачета.</w:t>
      </w:r>
    </w:p>
    <w:p w:rsidR="00A76C26" w:rsidRPr="006F4EEC" w:rsidRDefault="00A76C26" w:rsidP="00A76C26">
      <w:pPr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4EEC">
        <w:rPr>
          <w:rFonts w:ascii="Times New Roman" w:eastAsia="Times New Roman" w:hAnsi="Times New Roman"/>
          <w:color w:val="000000"/>
          <w:sz w:val="28"/>
          <w:szCs w:val="28"/>
        </w:rPr>
        <w:tab/>
        <w:t>Контрольная работа выполняется письменно на листах бумаги стандарта А</w:t>
      </w:r>
      <w:proofErr w:type="gramStart"/>
      <w:r w:rsidRPr="006F4EEC">
        <w:rPr>
          <w:rFonts w:ascii="Times New Roman" w:eastAsia="Times New Roman" w:hAnsi="Times New Roman"/>
          <w:color w:val="000000"/>
          <w:sz w:val="28"/>
          <w:szCs w:val="28"/>
        </w:rPr>
        <w:t>4</w:t>
      </w:r>
      <w:proofErr w:type="gramEnd"/>
      <w:r w:rsidRPr="006F4EEC">
        <w:rPr>
          <w:rFonts w:ascii="Times New Roman" w:eastAsia="Times New Roman" w:hAnsi="Times New Roman"/>
          <w:color w:val="000000"/>
          <w:sz w:val="28"/>
          <w:szCs w:val="28"/>
        </w:rPr>
        <w:t xml:space="preserve"> рукописно либо с использованием любых средств печати и пред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ста</w:t>
      </w:r>
      <w:r w:rsidRPr="006F4EEC">
        <w:rPr>
          <w:rFonts w:ascii="Times New Roman" w:eastAsia="Times New Roman" w:hAnsi="Times New Roman"/>
          <w:color w:val="000000"/>
          <w:sz w:val="28"/>
          <w:szCs w:val="28"/>
        </w:rPr>
        <w:t xml:space="preserve">вляется не менее чем за 5 дней до сдачи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зачета или </w:t>
      </w:r>
      <w:r w:rsidRPr="006F4EEC">
        <w:rPr>
          <w:rFonts w:ascii="Times New Roman" w:eastAsia="Times New Roman" w:hAnsi="Times New Roman"/>
          <w:color w:val="000000"/>
          <w:sz w:val="28"/>
          <w:szCs w:val="28"/>
        </w:rPr>
        <w:t>экзамена.</w:t>
      </w:r>
    </w:p>
    <w:p w:rsidR="00A76C26" w:rsidRPr="006F4EEC" w:rsidRDefault="00A76C26" w:rsidP="00A76C26">
      <w:pPr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4EEC">
        <w:rPr>
          <w:rFonts w:ascii="Times New Roman" w:eastAsia="Times New Roman" w:hAnsi="Times New Roman"/>
          <w:color w:val="000000"/>
          <w:sz w:val="28"/>
          <w:szCs w:val="28"/>
        </w:rPr>
        <w:tab/>
        <w:t>Вариант работы выбирается по последней цифре номера зачетной книжки студента.</w:t>
      </w:r>
    </w:p>
    <w:p w:rsidR="00A76C26" w:rsidRPr="006F4EEC" w:rsidRDefault="00A76C26" w:rsidP="00A76C26">
      <w:pPr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4EEC">
        <w:rPr>
          <w:rFonts w:ascii="Times New Roman" w:eastAsia="Times New Roman" w:hAnsi="Times New Roman"/>
          <w:color w:val="000000"/>
          <w:sz w:val="28"/>
          <w:szCs w:val="28"/>
        </w:rPr>
        <w:tab/>
        <w:t>Контрольная работа состоит из трех заданий:</w:t>
      </w:r>
    </w:p>
    <w:p w:rsidR="00A76C26" w:rsidRPr="006F4EEC" w:rsidRDefault="00A76C26" w:rsidP="00A76C26">
      <w:pPr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4EEC">
        <w:rPr>
          <w:rFonts w:ascii="Times New Roman" w:eastAsia="Times New Roman" w:hAnsi="Times New Roman"/>
          <w:color w:val="000000"/>
          <w:sz w:val="28"/>
          <w:szCs w:val="28"/>
        </w:rPr>
        <w:t>а) тематического вопроса (задание 1), ответ на который (требует использования литературных источников) следует излагать в сжатой форме объемом, эквивалентным 1-2 страницам машинописного текста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 обязательной ссылкой на источники не позднее 2007-2010гг</w:t>
      </w:r>
      <w:r w:rsidRPr="006F4EEC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76C26" w:rsidRPr="006F4EEC" w:rsidRDefault="00A76C26" w:rsidP="00A76C26">
      <w:pPr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4EEC">
        <w:rPr>
          <w:rFonts w:ascii="Times New Roman" w:eastAsia="Times New Roman" w:hAnsi="Times New Roman"/>
          <w:color w:val="000000"/>
          <w:sz w:val="28"/>
          <w:szCs w:val="28"/>
        </w:rPr>
        <w:t>б) тестового задания (задание 2), в котором необходимо выбрать из предложенных вариантов ответов от 1 до 5 правильных и затем обосновать свой выбор (объяснить, почему выбраны данные варианты ответов и не выбраны другие);</w:t>
      </w:r>
    </w:p>
    <w:p w:rsidR="00A76C26" w:rsidRPr="006F4EEC" w:rsidRDefault="00A76C26" w:rsidP="00A76C26">
      <w:pPr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4EEC">
        <w:rPr>
          <w:rFonts w:ascii="Times New Roman" w:eastAsia="Times New Roman" w:hAnsi="Times New Roman"/>
          <w:color w:val="000000"/>
          <w:sz w:val="28"/>
          <w:szCs w:val="28"/>
        </w:rPr>
        <w:t>в) двух задач (задания 3 и 4), связанных с математическими расчетами, решение которых должно быть представлено подробно (поэтапно) с указанием соответствующих формул и вычислений.</w:t>
      </w:r>
    </w:p>
    <w:p w:rsidR="00A76C26" w:rsidRDefault="00A76C26" w:rsidP="00A76C26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76C26" w:rsidRDefault="00A76C26" w:rsidP="00A76C26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76C26" w:rsidRPr="006F4EEC" w:rsidRDefault="00A76C26" w:rsidP="00A76C26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F4EEC">
        <w:rPr>
          <w:rFonts w:ascii="Times New Roman" w:eastAsia="Times New Roman" w:hAnsi="Times New Roman"/>
          <w:b/>
          <w:color w:val="000000"/>
          <w:sz w:val="28"/>
          <w:szCs w:val="28"/>
        </w:rPr>
        <w:t>Вариант 5</w:t>
      </w:r>
    </w:p>
    <w:p w:rsidR="00A76C26" w:rsidRPr="006F4EEC" w:rsidRDefault="00A76C26" w:rsidP="00A76C26">
      <w:pPr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4EEC">
        <w:rPr>
          <w:rFonts w:ascii="Times New Roman" w:eastAsia="Times New Roman" w:hAnsi="Times New Roman"/>
          <w:color w:val="000000"/>
          <w:sz w:val="28"/>
          <w:szCs w:val="28"/>
        </w:rPr>
        <w:t>1. В чем разница между оптовой ценой предприятия и отпускной ценой предприятия? Как они формируются и как рассчитываются?</w:t>
      </w:r>
    </w:p>
    <w:p w:rsidR="00A76C26" w:rsidRPr="006F4EEC" w:rsidRDefault="00A76C26" w:rsidP="00A76C26">
      <w:pPr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4EEC">
        <w:rPr>
          <w:rFonts w:ascii="Times New Roman" w:eastAsia="Times New Roman" w:hAnsi="Times New Roman"/>
          <w:color w:val="000000"/>
          <w:sz w:val="28"/>
          <w:szCs w:val="28"/>
        </w:rPr>
        <w:t>2. К внутренним факторам, влияющим на уровень цен, относятся:</w:t>
      </w:r>
    </w:p>
    <w:p w:rsidR="00A76C26" w:rsidRPr="006F4EEC" w:rsidRDefault="00A76C26" w:rsidP="00A76C26">
      <w:pPr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4EEC">
        <w:rPr>
          <w:rFonts w:ascii="Times New Roman" w:eastAsia="Times New Roman" w:hAnsi="Times New Roman"/>
          <w:color w:val="000000"/>
          <w:sz w:val="28"/>
          <w:szCs w:val="28"/>
        </w:rPr>
        <w:t>а) потребители;</w:t>
      </w:r>
    </w:p>
    <w:p w:rsidR="00A76C26" w:rsidRPr="006F4EEC" w:rsidRDefault="00A76C26" w:rsidP="00A76C26">
      <w:pPr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4EEC">
        <w:rPr>
          <w:rFonts w:ascii="Times New Roman" w:eastAsia="Times New Roman" w:hAnsi="Times New Roman"/>
          <w:color w:val="000000"/>
          <w:sz w:val="28"/>
          <w:szCs w:val="28"/>
        </w:rPr>
        <w:t>б) государственное регулирование цен;</w:t>
      </w:r>
    </w:p>
    <w:p w:rsidR="00A76C26" w:rsidRPr="006F4EEC" w:rsidRDefault="00A76C26" w:rsidP="00A76C26">
      <w:pPr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4EEC">
        <w:rPr>
          <w:rFonts w:ascii="Times New Roman" w:eastAsia="Times New Roman" w:hAnsi="Times New Roman"/>
          <w:color w:val="000000"/>
          <w:sz w:val="28"/>
          <w:szCs w:val="28"/>
        </w:rPr>
        <w:t>в) тактика предприятия по ценообразованию;</w:t>
      </w:r>
    </w:p>
    <w:p w:rsidR="00A76C26" w:rsidRPr="006F4EEC" w:rsidRDefault="00A76C26" w:rsidP="00A76C26">
      <w:pPr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4EEC">
        <w:rPr>
          <w:rFonts w:ascii="Times New Roman" w:eastAsia="Times New Roman" w:hAnsi="Times New Roman"/>
          <w:color w:val="000000"/>
          <w:sz w:val="28"/>
          <w:szCs w:val="28"/>
        </w:rPr>
        <w:t>г) установление предприятием системы скидок;</w:t>
      </w:r>
    </w:p>
    <w:p w:rsidR="00A76C26" w:rsidRPr="006F4EEC" w:rsidRDefault="00A76C26" w:rsidP="00A76C26">
      <w:pPr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F4EEC">
        <w:rPr>
          <w:rFonts w:ascii="Times New Roman" w:eastAsia="Times New Roman" w:hAnsi="Times New Roman"/>
          <w:color w:val="000000"/>
          <w:sz w:val="28"/>
          <w:szCs w:val="28"/>
        </w:rPr>
        <w:t>д</w:t>
      </w:r>
      <w:proofErr w:type="spellEnd"/>
      <w:r w:rsidRPr="006F4EEC">
        <w:rPr>
          <w:rFonts w:ascii="Times New Roman" w:eastAsia="Times New Roman" w:hAnsi="Times New Roman"/>
          <w:color w:val="000000"/>
          <w:sz w:val="28"/>
          <w:szCs w:val="28"/>
        </w:rPr>
        <w:t>) конкуренты;</w:t>
      </w:r>
    </w:p>
    <w:p w:rsidR="00A76C26" w:rsidRPr="006F4EEC" w:rsidRDefault="00A76C26" w:rsidP="00A76C26">
      <w:pPr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4EEC">
        <w:rPr>
          <w:rFonts w:ascii="Times New Roman" w:eastAsia="Times New Roman" w:hAnsi="Times New Roman"/>
          <w:color w:val="000000"/>
          <w:sz w:val="28"/>
          <w:szCs w:val="28"/>
        </w:rPr>
        <w:t>е) издержки при производстве продукции.</w:t>
      </w:r>
    </w:p>
    <w:p w:rsidR="00A76C26" w:rsidRPr="006F4EEC" w:rsidRDefault="00A76C26" w:rsidP="00A76C26">
      <w:pPr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4EEC">
        <w:rPr>
          <w:rFonts w:ascii="Times New Roman" w:eastAsia="Times New Roman" w:hAnsi="Times New Roman"/>
          <w:color w:val="000000"/>
          <w:sz w:val="28"/>
          <w:szCs w:val="28"/>
        </w:rPr>
        <w:t>3. Определите розничную цену изделия, и ее структуру при следующих условиях: его себестоимость - 20 руб., рентабельность изготовления - 15%. ставка акциза - 25%, ставка НДС - 20%, оптовая наценка - 18%, розничная наценка-22%.</w:t>
      </w:r>
    </w:p>
    <w:p w:rsidR="00EE5D0F" w:rsidRPr="00A76C26" w:rsidRDefault="00A76C26" w:rsidP="00A76C26">
      <w:pPr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4EEC">
        <w:rPr>
          <w:rFonts w:ascii="Times New Roman" w:eastAsia="Times New Roman" w:hAnsi="Times New Roman"/>
          <w:color w:val="000000"/>
          <w:sz w:val="28"/>
          <w:szCs w:val="28"/>
        </w:rPr>
        <w:t xml:space="preserve">4. Шкала спроса определенного товара выглядит следующим образом (цена за шт., руб. -  кол-во продаж, шт.): 120 - 200,   100-470,  95-670,  90-900,   80 - 2000, шкала предложения (цена за шт., руб. - кол-во предложенного товара, шт.): 120-1340,  100-1270, 95- 1230, 90 - 1180, 80-1040. После того как конкуренты выбросили на рынок товар-заменитель, спрос на основной товар при прежней цене и предложении уменьшился и составил соответственно 90, </w:t>
      </w:r>
      <w:r w:rsidRPr="006F4EE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290, 400, 550, 1170 шт. Определите коэффициент эластичности предложения по найденным графически координатам равновесных точек и снижение выручки от реализации основного товара вследствие введения товара-заменителя.</w:t>
      </w:r>
    </w:p>
    <w:sectPr w:rsidR="00EE5D0F" w:rsidRPr="00A76C26" w:rsidSect="00EE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C26"/>
    <w:rsid w:val="00A76C26"/>
    <w:rsid w:val="00EE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2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2100</Characters>
  <Application>Microsoft Office Word</Application>
  <DocSecurity>0</DocSecurity>
  <Lines>17</Lines>
  <Paragraphs>4</Paragraphs>
  <ScaleCrop>false</ScaleCrop>
  <Company>eMachines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2</cp:revision>
  <dcterms:created xsi:type="dcterms:W3CDTF">2010-10-25T20:36:00Z</dcterms:created>
  <dcterms:modified xsi:type="dcterms:W3CDTF">2010-10-25T20:40:00Z</dcterms:modified>
</cp:coreProperties>
</file>