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A0" w:rsidRPr="004131A0" w:rsidRDefault="004131A0" w:rsidP="004131A0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</w:rPr>
      </w:pPr>
      <w:r w:rsidRPr="004131A0">
        <w:rPr>
          <w:rFonts w:ascii="Arial" w:eastAsia="Times New Roman" w:hAnsi="Arial" w:cs="Arial"/>
          <w:b/>
          <w:bCs/>
          <w:sz w:val="24"/>
        </w:rPr>
        <w:t>Рекомендации к выполнению контрольной работы</w:t>
      </w:r>
    </w:p>
    <w:p w:rsidR="004131A0" w:rsidRPr="004131A0" w:rsidRDefault="004131A0" w:rsidP="004131A0">
      <w:p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>При выполнении и оформлении контрольной работы необходимо соблюдать следующие правила.</w:t>
      </w:r>
    </w:p>
    <w:p w:rsidR="004131A0" w:rsidRPr="004131A0" w:rsidRDefault="004131A0" w:rsidP="004131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Для набора текста следует пользоваться стандартными средствами пакетов </w:t>
      </w:r>
      <w:r w:rsidRPr="004131A0">
        <w:rPr>
          <w:rFonts w:ascii="Arial" w:eastAsia="Times New Roman" w:hAnsi="Arial" w:cs="Arial"/>
          <w:b/>
          <w:bCs/>
          <w:sz w:val="24"/>
        </w:rPr>
        <w:t>Microsoft Word</w:t>
      </w:r>
      <w:r w:rsidRPr="004131A0">
        <w:rPr>
          <w:rFonts w:ascii="Arial" w:eastAsia="Times New Roman" w:hAnsi="Arial" w:cs="Arial"/>
          <w:sz w:val="24"/>
        </w:rPr>
        <w:t xml:space="preserve"> </w:t>
      </w:r>
    </w:p>
    <w:p w:rsidR="004131A0" w:rsidRPr="004131A0" w:rsidRDefault="004131A0" w:rsidP="004131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Условие задач следует записывать полностью. </w:t>
      </w:r>
    </w:p>
    <w:p w:rsidR="004131A0" w:rsidRPr="004131A0" w:rsidRDefault="004131A0" w:rsidP="004131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Затем необходимо сделать краткую запись условия, все единицы величин, приводимых в условии, перевести в систему СИ. </w:t>
      </w:r>
    </w:p>
    <w:p w:rsidR="004131A0" w:rsidRPr="004131A0" w:rsidRDefault="004131A0" w:rsidP="004131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Выполнить схему, чертеж или рисунок, иллюстрирующий решение задачи. Схемы и рисунки должны выполняться аккуратно, крупно, и четко при помощи стандартных средств рисования редактора </w:t>
      </w:r>
      <w:r w:rsidRPr="004131A0">
        <w:rPr>
          <w:rFonts w:ascii="Arial" w:eastAsia="Times New Roman" w:hAnsi="Arial" w:cs="Arial"/>
          <w:b/>
          <w:bCs/>
          <w:sz w:val="24"/>
        </w:rPr>
        <w:t>Word</w:t>
      </w:r>
      <w:r w:rsidRPr="004131A0">
        <w:rPr>
          <w:rFonts w:ascii="Arial" w:eastAsia="Times New Roman" w:hAnsi="Arial" w:cs="Arial"/>
          <w:sz w:val="24"/>
        </w:rPr>
        <w:t xml:space="preserve">. </w:t>
      </w:r>
    </w:p>
    <w:p w:rsidR="004131A0" w:rsidRPr="004131A0" w:rsidRDefault="004131A0" w:rsidP="004131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Решение должно сопровождаться текстовыми пояснениями. Следует обосновать выбор физических законов, упрощений, переходов от одних закономерностей к другим и т.д. </w:t>
      </w:r>
    </w:p>
    <w:p w:rsidR="004131A0" w:rsidRPr="004131A0" w:rsidRDefault="004131A0" w:rsidP="004131A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Без необходимости не проводите промежуточных расчетов. Старайтесь получить конечную формулу и только после этого выполнять вычисления. </w:t>
      </w:r>
    </w:p>
    <w:p w:rsidR="004131A0" w:rsidRPr="004131A0" w:rsidRDefault="004131A0" w:rsidP="00E76D22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</w:rPr>
      </w:pPr>
      <w:r w:rsidRPr="004131A0">
        <w:rPr>
          <w:rFonts w:ascii="Arial" w:eastAsia="Times New Roman" w:hAnsi="Arial" w:cs="Arial"/>
          <w:sz w:val="24"/>
        </w:rPr>
        <w:t xml:space="preserve">Проверяйте размерности полученной расчетной формулы. </w:t>
      </w:r>
    </w:p>
    <w:p w:rsidR="004131A0" w:rsidRPr="004131A0" w:rsidRDefault="004131A0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701.Светильник имеет форму шара диаметром 20 см. Его удельная мощность </w:t>
      </w:r>
      <w:r>
        <w:rPr>
          <w:rFonts w:ascii="Symbol" w:hAnsi="Symbol" w:cs="Arial"/>
        </w:rPr>
        <w:t></w:t>
      </w:r>
      <w:r>
        <w:rPr>
          <w:rFonts w:ascii="Arial" w:hAnsi="Arial" w:cs="Arial"/>
        </w:rPr>
        <w:t xml:space="preserve"> = 1,4 Вт/Кд. На расстоянии 4,25 м в направлении, перпендикулярном его оси, освещенность равна 1 лк. Определить мощность светильника, яркость (В) и светимость (R).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t>711. Вычислить истинную температуру Т вольфрамовой раскаленной ленты, если рациональный пирометр показывает температуру Т</w:t>
      </w:r>
      <w:r>
        <w:rPr>
          <w:rFonts w:ascii="Arial" w:hAnsi="Arial" w:cs="Arial"/>
          <w:vertAlign w:val="subscript"/>
        </w:rPr>
        <w:t xml:space="preserve">рад </w:t>
      </w:r>
      <w:r>
        <w:rPr>
          <w:rFonts w:ascii="Arial" w:hAnsi="Arial" w:cs="Arial"/>
        </w:rPr>
        <w:t>=2,5 кК. Принять, что поглощенная способность для вольфрама не зависит от частоты излучения и равны а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>= 0,35.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t>721. Красная граница фотоэффекта для цинка λ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= 310 нм. Определить максимальную кинетическую, энергию Т</w:t>
      </w:r>
      <w:r>
        <w:rPr>
          <w:rFonts w:ascii="Arial" w:hAnsi="Arial" w:cs="Arial"/>
          <w:vertAlign w:val="subscript"/>
        </w:rPr>
        <w:t>max</w:t>
      </w:r>
      <w:r>
        <w:rPr>
          <w:rFonts w:ascii="Arial" w:hAnsi="Arial" w:cs="Arial"/>
        </w:rPr>
        <w:t xml:space="preserve"> фотоэлектронов в электрон-вольтах, если на цинк падает свет с длиной волны λ = 200 нм.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t>731. При поочередном освещении поверхности некоторого металла светом с длинами волн λ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=0,35 мкм и λ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=0,54 мкм обнаружили, что соответствующие максимальные скорости фотоэлектронов отличаются друг от друга в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Symbol" w:hAnsi="Symbol" w:cs="Arial"/>
          <w:i/>
          <w:iCs/>
        </w:rPr>
        <w:t>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=2,0. Найти работу выхода с поверхности этого металла?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741. Фотон при эффекте Комптона на свободном электроне был рассеян на угол θ=π/2 πад. Определить импульс </w:t>
      </w:r>
      <w:r>
        <w:rPr>
          <w:rFonts w:ascii="Arial" w:hAnsi="Arial" w:cs="Arial"/>
          <w:i/>
          <w:iCs/>
        </w:rPr>
        <w:t xml:space="preserve">р </w:t>
      </w:r>
      <w:r>
        <w:rPr>
          <w:rFonts w:ascii="Arial" w:hAnsi="Arial" w:cs="Arial"/>
        </w:rPr>
        <w:t>(в МэВ/с), приобретенный электроном, если энергия фотона до рассеяния была ε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1,02 МэВ.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751. Определить энергетическую освещенность </w:t>
      </w:r>
      <w:r>
        <w:rPr>
          <w:rFonts w:ascii="Arial" w:hAnsi="Arial" w:cs="Arial"/>
          <w:i/>
          <w:iCs/>
        </w:rPr>
        <w:t>Е</w:t>
      </w:r>
      <w:r>
        <w:rPr>
          <w:rFonts w:ascii="Arial" w:hAnsi="Arial" w:cs="Arial"/>
          <w:i/>
          <w:iCs/>
          <w:vertAlign w:val="subscript"/>
        </w:rPr>
        <w:t>е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зеркальной поверхности, если давление р, производимое излучением, равно 40 мкПа. Излучение падает нормально к поверхности.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4131A0" w:rsidRDefault="00E76D22" w:rsidP="00E76D22">
      <w:pPr>
        <w:rPr>
          <w:rFonts w:ascii="Arial" w:hAnsi="Arial" w:cs="Arial"/>
        </w:rPr>
      </w:pPr>
      <w:r>
        <w:rPr>
          <w:rFonts w:ascii="Arial" w:hAnsi="Arial" w:cs="Arial"/>
        </w:rPr>
        <w:t>801. Невозбужденный атом водорода поглощает квант излучения с длиной волны λ = 102,6 нм. Вычислить, пользуясь теорией Бора, радиус r электронной орбиты возбужденного атома водорода.</w:t>
      </w:r>
    </w:p>
    <w:p w:rsidR="00E76D22" w:rsidRPr="004131A0" w:rsidRDefault="00E76D22" w:rsidP="00E76D22">
      <w:pPr>
        <w:rPr>
          <w:rFonts w:ascii="Arial" w:hAnsi="Arial" w:cs="Arial"/>
        </w:rPr>
      </w:pPr>
    </w:p>
    <w:p w:rsidR="00E76D22" w:rsidRPr="00E76D22" w:rsidRDefault="00E76D22" w:rsidP="00E76D22">
      <w:r>
        <w:rPr>
          <w:rFonts w:ascii="Arial" w:hAnsi="Arial" w:cs="Arial"/>
        </w:rPr>
        <w:t>821. Оценить с помощью соотношения неопределенностей минимальную кинетическую энергию электрона, движущегося внутри сферы радиусом R= 0,05нм.</w:t>
      </w:r>
    </w:p>
    <w:sectPr w:rsidR="00E76D22" w:rsidRPr="00E76D22" w:rsidSect="00E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EC"/>
    <w:multiLevelType w:val="multilevel"/>
    <w:tmpl w:val="27CC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characterSpacingControl w:val="doNotCompress"/>
  <w:compat/>
  <w:rsids>
    <w:rsidRoot w:val="00E76D22"/>
    <w:rsid w:val="002B22AD"/>
    <w:rsid w:val="004131A0"/>
    <w:rsid w:val="004A016F"/>
    <w:rsid w:val="00B93B20"/>
    <w:rsid w:val="00E76D22"/>
    <w:rsid w:val="00E80A91"/>
    <w:rsid w:val="00EE0779"/>
    <w:rsid w:val="00F9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20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93B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B20"/>
    <w:rPr>
      <w:rFonts w:asciiTheme="majorHAnsi" w:eastAsiaTheme="majorEastAsia" w:hAnsiTheme="majorHAnsi" w:cstheme="majorBidi"/>
      <w:b/>
      <w:bCs/>
      <w:color w:val="4F81BD" w:themeColor="accent1"/>
      <w:sz w:val="36"/>
      <w:szCs w:val="24"/>
    </w:rPr>
  </w:style>
  <w:style w:type="paragraph" w:styleId="a3">
    <w:name w:val="Normal (Web)"/>
    <w:basedOn w:val="a"/>
    <w:uiPriority w:val="99"/>
    <w:semiHidden/>
    <w:unhideWhenUsed/>
    <w:rsid w:val="004131A0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2170</Characters>
  <Application>Microsoft Office Word</Application>
  <DocSecurity>0</DocSecurity>
  <Lines>18</Lines>
  <Paragraphs>5</Paragraphs>
  <ScaleCrop>false</ScaleCrop>
  <Company>МР Урал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</dc:creator>
  <cp:keywords/>
  <dc:description/>
  <cp:lastModifiedBy>Казанцев</cp:lastModifiedBy>
  <cp:revision>2</cp:revision>
  <dcterms:created xsi:type="dcterms:W3CDTF">2010-11-02T05:54:00Z</dcterms:created>
  <dcterms:modified xsi:type="dcterms:W3CDTF">2010-11-02T06:01:00Z</dcterms:modified>
</cp:coreProperties>
</file>