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84" w:rsidRPr="00FB7A84" w:rsidRDefault="00FB7A84" w:rsidP="00FB7A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7"/>
          <w:szCs w:val="27"/>
        </w:rPr>
      </w:pPr>
      <w:r w:rsidRPr="00FB7A84">
        <w:rPr>
          <w:rFonts w:ascii="ArialMT" w:hAnsi="ArialMT" w:cs="ArialMT"/>
          <w:sz w:val="27"/>
          <w:szCs w:val="27"/>
        </w:rPr>
        <w:t>Чем отличается главный вектор от равнодействующей</w:t>
      </w:r>
    </w:p>
    <w:p w:rsidR="00C077E8" w:rsidRDefault="00FB7A84" w:rsidP="00FB7A84">
      <w:pPr>
        <w:rPr>
          <w:rFonts w:cs="ArialMT"/>
          <w:sz w:val="27"/>
          <w:szCs w:val="27"/>
        </w:rPr>
      </w:pPr>
      <w:r>
        <w:rPr>
          <w:rFonts w:ascii="ArialMT" w:hAnsi="ArialMT" w:cs="ArialMT"/>
          <w:sz w:val="27"/>
          <w:szCs w:val="27"/>
        </w:rPr>
        <w:t>плоской системы произвольно расположенных сил</w:t>
      </w:r>
      <w:r w:rsidRPr="00FB7A84">
        <w:rPr>
          <w:rFonts w:cs="ArialMT"/>
          <w:sz w:val="27"/>
          <w:szCs w:val="27"/>
        </w:rPr>
        <w:t>?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1-величиной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2-направлением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3-величиной и направлением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4-точкой приложения</w:t>
      </w:r>
    </w:p>
    <w:p w:rsidR="00FB7A84" w:rsidRDefault="00FB7A84" w:rsidP="00FB7A84">
      <w:pPr>
        <w:rPr>
          <w:rFonts w:ascii="ArialMT" w:hAnsi="ArialMT" w:cs="ArialMT"/>
        </w:rPr>
      </w:pPr>
      <w:r>
        <w:rPr>
          <w:rFonts w:ascii="ArialMT" w:hAnsi="ArialMT" w:cs="ArialMT"/>
        </w:rPr>
        <w:t>5-ничем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ArialMT" w:hAnsi="ArialMT" w:cs="ArialMT"/>
        </w:rPr>
        <w:t>2.</w:t>
      </w:r>
      <w:r w:rsidRPr="00FB7A84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 xml:space="preserve">Шарнирный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трехзвенник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eorgia-Italic" w:eastAsia="Georgia-Italic" w:hAnsi="Georgia" w:cs="Georgia-Italic"/>
          <w:i/>
          <w:iCs/>
          <w:color w:val="000000"/>
          <w:sz w:val="24"/>
          <w:szCs w:val="24"/>
        </w:rPr>
        <w:t>ABC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>удерживает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в равновесии груз,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Georgia-Italic" w:eastAsia="Georgia-Italic" w:hAnsi="Georgia" w:cs="Georgia-Italic"/>
          <w:i/>
          <w:i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подвешенный к шарнирному болту С. Под действием груза стержень </w:t>
      </w:r>
      <w:r>
        <w:rPr>
          <w:rFonts w:ascii="Georgia-Italic" w:eastAsia="Georgia-Italic" w:hAnsi="Georgia" w:cs="Georgia-Italic" w:hint="eastAsia"/>
          <w:i/>
          <w:iCs/>
          <w:color w:val="000000"/>
          <w:sz w:val="24"/>
          <w:szCs w:val="24"/>
        </w:rPr>
        <w:t>АС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сжат силой </w:t>
      </w:r>
      <w:r>
        <w:rPr>
          <w:rFonts w:ascii="Georgia-Italic" w:eastAsia="Georgia-Italic" w:hAnsi="Georgia" w:cs="Georgia-Italic"/>
          <w:i/>
          <w:iCs/>
          <w:color w:val="000000"/>
          <w:sz w:val="24"/>
          <w:szCs w:val="24"/>
        </w:rPr>
        <w:t>F</w:t>
      </w:r>
      <w:r>
        <w:rPr>
          <w:rFonts w:ascii="Georgia-Italic" w:eastAsia="Georgia-Italic" w:hAnsi="Georgia" w:cs="Georgia-Italic"/>
          <w:i/>
          <w:iCs/>
          <w:color w:val="000000"/>
          <w:sz w:val="20"/>
          <w:szCs w:val="20"/>
        </w:rPr>
        <w:t>2</w:t>
      </w:r>
      <w:r>
        <w:rPr>
          <w:rFonts w:ascii="Georgia" w:hAnsi="Georgia" w:cs="Georgia"/>
          <w:color w:val="000000"/>
          <w:sz w:val="24"/>
          <w:szCs w:val="24"/>
        </w:rPr>
        <w:t xml:space="preserve">= 25 Н. Заданы углы </w:t>
      </w:r>
      <w:r>
        <w:rPr>
          <w:rFonts w:ascii="Georgia-Italic" w:eastAsia="Georgia-Italic" w:hAnsi="Georgia" w:cs="Georgia-Italic" w:hint="eastAsia"/>
          <w:i/>
          <w:iCs/>
          <w:color w:val="000000"/>
          <w:sz w:val="24"/>
          <w:szCs w:val="24"/>
        </w:rPr>
        <w:t>α</w:t>
      </w:r>
      <w:r>
        <w:rPr>
          <w:rFonts w:ascii="Georgia-Italic" w:eastAsia="Georgia-Italic" w:hAnsi="Georgia" w:cs="Georgia-Italic"/>
          <w:i/>
          <w:iCs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 xml:space="preserve">= 60° и </w:t>
      </w:r>
      <w:r>
        <w:rPr>
          <w:rFonts w:ascii="Georgia-Italic" w:eastAsia="Georgia-Italic" w:hAnsi="Georgia" w:cs="Georgia-Italic" w:hint="eastAsia"/>
          <w:i/>
          <w:iCs/>
          <w:color w:val="000000"/>
          <w:sz w:val="24"/>
          <w:szCs w:val="24"/>
        </w:rPr>
        <w:t>β</w:t>
      </w:r>
      <w:r>
        <w:rPr>
          <w:rFonts w:ascii="Georgia" w:hAnsi="Georgia" w:cs="Georgia"/>
          <w:color w:val="000000"/>
          <w:sz w:val="24"/>
          <w:szCs w:val="24"/>
        </w:rPr>
        <w:t xml:space="preserve">= 45°. 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 xml:space="preserve">Считая стержни </w:t>
      </w:r>
      <w:r>
        <w:rPr>
          <w:rFonts w:ascii="Georgia-Italic" w:eastAsia="Georgia-Italic" w:hAnsi="Georgia" w:cs="Georgia-Italic" w:hint="eastAsia"/>
          <w:i/>
          <w:iCs/>
          <w:color w:val="000000"/>
          <w:sz w:val="24"/>
          <w:szCs w:val="24"/>
        </w:rPr>
        <w:t>АС</w:t>
      </w:r>
      <w:r>
        <w:rPr>
          <w:rFonts w:ascii="Georgia-Italic" w:eastAsia="Georgia-Italic" w:hAnsi="Georgia" w:cs="Georgia-Italic"/>
          <w:i/>
          <w:iCs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и</w:t>
      </w:r>
      <w:proofErr w:type="gramEnd"/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Georgia-Italic" w:eastAsia="Georgia-Italic" w:hAnsi="Georgia" w:cs="Georgia-Italic"/>
          <w:i/>
          <w:iCs/>
          <w:color w:val="000000"/>
          <w:sz w:val="24"/>
          <w:szCs w:val="24"/>
        </w:rPr>
      </w:pPr>
      <w:proofErr w:type="gramStart"/>
      <w:r>
        <w:rPr>
          <w:rFonts w:ascii="Georgia-Italic" w:eastAsia="Georgia-Italic" w:hAnsi="Georgia" w:cs="Georgia-Italic" w:hint="eastAsia"/>
          <w:i/>
          <w:iCs/>
          <w:color w:val="000000"/>
          <w:sz w:val="24"/>
          <w:szCs w:val="24"/>
        </w:rPr>
        <w:t>ВС</w:t>
      </w:r>
      <w:r>
        <w:rPr>
          <w:rFonts w:ascii="Georgia-Italic" w:eastAsia="Georgia-Italic" w:hAnsi="Georgia" w:cs="Georgia-Italic"/>
          <w:i/>
          <w:iCs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 xml:space="preserve">невесомыми, определить усилие в стержне </w:t>
      </w:r>
      <w:r>
        <w:rPr>
          <w:rFonts w:ascii="Georgia-Italic" w:eastAsia="Georgia-Italic" w:hAnsi="Georgia" w:cs="Georgia-Italic" w:hint="eastAsia"/>
          <w:i/>
          <w:iCs/>
          <w:color w:val="000000"/>
          <w:sz w:val="24"/>
          <w:szCs w:val="24"/>
        </w:rPr>
        <w:t>ВС</w:t>
      </w:r>
      <w:r>
        <w:rPr>
          <w:rFonts w:ascii="Georgia-Italic" w:eastAsia="Georgia-Italic" w:hAnsi="Georgia" w:cs="Georgia-Italic"/>
          <w:i/>
          <w:iCs/>
          <w:color w:val="000000"/>
          <w:sz w:val="24"/>
          <w:szCs w:val="24"/>
        </w:rPr>
        <w:t>.</w:t>
      </w:r>
      <w:proofErr w:type="gramEnd"/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0000CD"/>
          <w:sz w:val="36"/>
          <w:szCs w:val="36"/>
        </w:rPr>
      </w:pP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0000CD"/>
          <w:sz w:val="36"/>
          <w:szCs w:val="36"/>
        </w:rPr>
      </w:pPr>
      <w:r>
        <w:rPr>
          <w:rFonts w:ascii="Georgia-BoldItalic" w:hAnsi="Georgia-BoldItalic" w:cs="Georgia-BoldItalic"/>
          <w:b/>
          <w:bCs/>
          <w:i/>
          <w:iCs/>
          <w:noProof/>
          <w:color w:val="0000CD"/>
          <w:sz w:val="36"/>
          <w:szCs w:val="36"/>
          <w:lang w:eastAsia="ru-RU"/>
        </w:rPr>
        <w:drawing>
          <wp:inline distT="0" distB="0" distL="0" distR="0">
            <wp:extent cx="10572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0000CD"/>
          <w:sz w:val="36"/>
          <w:szCs w:val="36"/>
        </w:rPr>
      </w:pP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0000CD"/>
          <w:sz w:val="36"/>
          <w:szCs w:val="36"/>
        </w:rPr>
      </w:pP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CD"/>
          <w:sz w:val="27"/>
          <w:szCs w:val="27"/>
        </w:rPr>
      </w:pPr>
      <w:r>
        <w:rPr>
          <w:rFonts w:ascii="Georgia-BoldItalic" w:hAnsi="Georgia-BoldItalic" w:cs="Georgia-BoldItalic"/>
          <w:b/>
          <w:bCs/>
          <w:i/>
          <w:iCs/>
          <w:color w:val="0000CD"/>
          <w:sz w:val="36"/>
          <w:szCs w:val="36"/>
        </w:rPr>
        <w:t>F</w:t>
      </w:r>
      <w:r>
        <w:rPr>
          <w:rFonts w:ascii="Georgia-BoldItalic" w:hAnsi="Georgia-BoldItalic" w:cs="Georgia-BoldItalic"/>
          <w:b/>
          <w:bCs/>
          <w:i/>
          <w:iCs/>
          <w:color w:val="0000CD"/>
          <w:sz w:val="27"/>
          <w:szCs w:val="27"/>
        </w:rPr>
        <w:t>1</w:t>
      </w:r>
      <w:r>
        <w:rPr>
          <w:rFonts w:ascii="Georgia-Bold" w:hAnsi="Georgia-Bold" w:cs="Georgia-Bold"/>
          <w:b/>
          <w:bCs/>
          <w:color w:val="0000CD"/>
          <w:sz w:val="27"/>
          <w:szCs w:val="27"/>
        </w:rPr>
        <w:t>=</w:t>
      </w:r>
      <w:proofErr w:type="gramStart"/>
      <w:r>
        <w:rPr>
          <w:rFonts w:ascii="Georgia-Bold" w:hAnsi="Georgia-Bold" w:cs="Georgia-Bold"/>
          <w:b/>
          <w:bCs/>
          <w:color w:val="0000CD"/>
          <w:sz w:val="27"/>
          <w:szCs w:val="27"/>
        </w:rPr>
        <w:t xml:space="preserve">  ?</w:t>
      </w:r>
      <w:proofErr w:type="gramEnd"/>
      <w:r>
        <w:rPr>
          <w:rFonts w:ascii="Georgia-Bold" w:hAnsi="Georgia-Bold" w:cs="Georgia-Bold"/>
          <w:b/>
          <w:bCs/>
          <w:color w:val="0000CD"/>
          <w:sz w:val="27"/>
          <w:szCs w:val="27"/>
        </w:rPr>
        <w:t xml:space="preserve">   H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5"/>
          <w:szCs w:val="25"/>
        </w:rPr>
      </w:pP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5"/>
          <w:szCs w:val="25"/>
        </w:rPr>
        <w:t>3.</w:t>
      </w:r>
      <w:r w:rsidRPr="00FB7A84">
        <w:rPr>
          <w:rFonts w:ascii="Georgia" w:hAnsi="Georgia" w:cs="Georgia"/>
          <w:sz w:val="27"/>
          <w:szCs w:val="27"/>
        </w:rPr>
        <w:t xml:space="preserve"> </w:t>
      </w:r>
      <w:r>
        <w:rPr>
          <w:rFonts w:ascii="Georgia" w:hAnsi="Georgia" w:cs="Georgia"/>
          <w:sz w:val="27"/>
          <w:szCs w:val="27"/>
        </w:rPr>
        <w:t>Определите главный момент системы сил. Точка приведения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r>
        <w:rPr>
          <w:rFonts w:ascii="Georgia" w:hAnsi="Georgia" w:cs="Georgia"/>
          <w:sz w:val="27"/>
          <w:szCs w:val="27"/>
        </w:rPr>
        <w:t xml:space="preserve">– начало координат. Координатные оси совпадают </w:t>
      </w:r>
      <w:proofErr w:type="gramStart"/>
      <w:r>
        <w:rPr>
          <w:rFonts w:ascii="Georgia" w:hAnsi="Georgia" w:cs="Georgia"/>
          <w:sz w:val="27"/>
          <w:szCs w:val="27"/>
        </w:rPr>
        <w:t>с</w:t>
      </w:r>
      <w:proofErr w:type="gramEnd"/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7"/>
          <w:szCs w:val="27"/>
        </w:rPr>
      </w:pPr>
      <w:r>
        <w:rPr>
          <w:rFonts w:ascii="Georgia" w:hAnsi="Georgia" w:cs="Georgia"/>
          <w:sz w:val="27"/>
          <w:szCs w:val="27"/>
        </w:rPr>
        <w:t>ребрами куба, ребро куба равно 0,2м;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eastAsia="Georgia-Italic" w:cs="Georgia-Italic"/>
          <w:i/>
          <w:iCs/>
          <w:sz w:val="27"/>
          <w:szCs w:val="27"/>
        </w:rPr>
      </w:pPr>
      <w:r>
        <w:rPr>
          <w:rFonts w:ascii="Georgia-Italic" w:eastAsia="Georgia-Italic" w:hAnsi="Georgia" w:cs="Georgia-Italic"/>
          <w:i/>
          <w:iCs/>
          <w:sz w:val="27"/>
          <w:szCs w:val="27"/>
        </w:rPr>
        <w:t>F</w:t>
      </w:r>
      <w:r>
        <w:rPr>
          <w:rFonts w:ascii="Georgia-Italic" w:eastAsia="Georgia-Italic" w:hAnsi="Georgia" w:cs="Georgia-Italic"/>
          <w:i/>
          <w:iCs/>
          <w:sz w:val="24"/>
          <w:szCs w:val="24"/>
        </w:rPr>
        <w:t xml:space="preserve">1 </w:t>
      </w:r>
      <w:r>
        <w:rPr>
          <w:rFonts w:ascii="Georgia-Italic" w:eastAsia="Georgia-Italic" w:hAnsi="Georgia" w:cs="Georgia-Italic"/>
          <w:i/>
          <w:iCs/>
          <w:sz w:val="27"/>
          <w:szCs w:val="27"/>
        </w:rPr>
        <w:t xml:space="preserve">= 20 </w:t>
      </w:r>
      <w:proofErr w:type="spellStart"/>
      <w:r>
        <w:rPr>
          <w:rFonts w:ascii="Georgia-Italic" w:eastAsia="Georgia-Italic" w:hAnsi="Georgia" w:cs="Georgia-Italic" w:hint="eastAsia"/>
          <w:i/>
          <w:iCs/>
          <w:sz w:val="27"/>
          <w:szCs w:val="27"/>
        </w:rPr>
        <w:t>кН</w:t>
      </w:r>
      <w:proofErr w:type="spellEnd"/>
      <w:r>
        <w:rPr>
          <w:rFonts w:ascii="Georgia-Italic" w:eastAsia="Georgia-Italic" w:hAnsi="Georgia" w:cs="Georgia-Italic"/>
          <w:i/>
          <w:iCs/>
          <w:sz w:val="27"/>
          <w:szCs w:val="27"/>
        </w:rPr>
        <w:t>; F</w:t>
      </w:r>
      <w:r>
        <w:rPr>
          <w:rFonts w:ascii="Georgia-Italic" w:eastAsia="Georgia-Italic" w:hAnsi="Georgia" w:cs="Georgia-Italic"/>
          <w:i/>
          <w:iCs/>
          <w:sz w:val="24"/>
          <w:szCs w:val="24"/>
        </w:rPr>
        <w:t>2</w:t>
      </w:r>
      <w:r>
        <w:rPr>
          <w:rFonts w:ascii="Georgia-Italic" w:eastAsia="Georgia-Italic" w:hAnsi="Georgia" w:cs="Georgia-Italic"/>
          <w:i/>
          <w:iCs/>
          <w:sz w:val="27"/>
          <w:szCs w:val="27"/>
        </w:rPr>
        <w:t xml:space="preserve">=30 </w:t>
      </w:r>
      <w:proofErr w:type="spellStart"/>
      <w:r>
        <w:rPr>
          <w:rFonts w:ascii="Georgia-Italic" w:eastAsia="Georgia-Italic" w:hAnsi="Georgia" w:cs="Georgia-Italic" w:hint="eastAsia"/>
          <w:i/>
          <w:iCs/>
          <w:sz w:val="27"/>
          <w:szCs w:val="27"/>
        </w:rPr>
        <w:t>кН</w:t>
      </w:r>
      <w:proofErr w:type="spellEnd"/>
      <w:r>
        <w:rPr>
          <w:rFonts w:ascii="Georgia-Italic" w:eastAsia="Georgia-Italic" w:hAnsi="Georgia" w:cs="Georgia-Italic"/>
          <w:i/>
          <w:iCs/>
          <w:sz w:val="27"/>
          <w:szCs w:val="27"/>
        </w:rPr>
        <w:t>.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eastAsia="Georgia-Italic" w:cs="Georgia-Italic"/>
          <w:i/>
          <w:iCs/>
          <w:sz w:val="27"/>
          <w:szCs w:val="27"/>
        </w:rPr>
      </w:pP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eastAsia="Georgia-Italic" w:cs="Georgia-Italic"/>
          <w:i/>
          <w:iCs/>
          <w:sz w:val="27"/>
          <w:szCs w:val="27"/>
        </w:rPr>
      </w:pPr>
      <w:r>
        <w:rPr>
          <w:rFonts w:eastAsia="Georgia-Italic" w:cs="Georgia-Italic"/>
          <w:i/>
          <w:iCs/>
          <w:noProof/>
          <w:sz w:val="27"/>
          <w:szCs w:val="27"/>
          <w:lang w:eastAsia="ru-RU"/>
        </w:rPr>
        <w:drawing>
          <wp:inline distT="0" distB="0" distL="0" distR="0">
            <wp:extent cx="2839358" cy="2733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58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A84" w:rsidRDefault="00FB7A84" w:rsidP="00FB7A84">
      <w:pPr>
        <w:rPr>
          <w:rFonts w:eastAsia="Georgia-Italic" w:cs="Georgia-Italic"/>
          <w:sz w:val="27"/>
          <w:szCs w:val="27"/>
        </w:rPr>
      </w:pP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Georgia-Italic" w:eastAsia="Georgia-Italic" w:cs="Georgia-Italic"/>
          <w:i/>
          <w:iCs/>
          <w:sz w:val="27"/>
          <w:szCs w:val="27"/>
        </w:rPr>
      </w:pPr>
      <w:proofErr w:type="spellStart"/>
      <w:r>
        <w:rPr>
          <w:rFonts w:ascii="Georgia-Italic" w:eastAsia="Georgia-Italic" w:cs="Georgia-Italic" w:hint="eastAsia"/>
          <w:i/>
          <w:iCs/>
          <w:sz w:val="27"/>
          <w:szCs w:val="27"/>
        </w:rPr>
        <w:t>Указание</w:t>
      </w:r>
      <w:proofErr w:type="spellEnd"/>
      <w:r>
        <w:rPr>
          <w:rFonts w:ascii="Georgia-Italic" w:eastAsia="Georgia-Italic" w:cs="Georgia-Italic"/>
          <w:i/>
          <w:iCs/>
          <w:sz w:val="27"/>
          <w:szCs w:val="27"/>
        </w:rPr>
        <w:t xml:space="preserve">: </w:t>
      </w:r>
      <w:proofErr w:type="spellStart"/>
      <w:r>
        <w:rPr>
          <w:rFonts w:ascii="Georgia-Italic" w:eastAsia="Georgia-Italic" w:cs="Georgia-Italic" w:hint="eastAsia"/>
          <w:i/>
          <w:iCs/>
          <w:sz w:val="27"/>
          <w:szCs w:val="27"/>
        </w:rPr>
        <w:t>Для</w:t>
      </w:r>
      <w:proofErr w:type="spellEnd"/>
      <w:r>
        <w:rPr>
          <w:rFonts w:ascii="Georgia-Italic" w:eastAsia="Georgia-Italic" w:cs="Georgia-Italic"/>
          <w:i/>
          <w:iCs/>
          <w:sz w:val="27"/>
          <w:szCs w:val="27"/>
        </w:rPr>
        <w:t xml:space="preserve"> </w:t>
      </w:r>
      <w:proofErr w:type="spellStart"/>
      <w:r>
        <w:rPr>
          <w:rFonts w:ascii="Georgia-Italic" w:eastAsia="Georgia-Italic" w:cs="Georgia-Italic" w:hint="eastAsia"/>
          <w:i/>
          <w:iCs/>
          <w:sz w:val="27"/>
          <w:szCs w:val="27"/>
        </w:rPr>
        <w:t>нахождения</w:t>
      </w:r>
      <w:proofErr w:type="spellEnd"/>
      <w:r>
        <w:rPr>
          <w:rFonts w:ascii="Georgia-Italic" w:eastAsia="Georgia-Italic" w:cs="Georgia-Italic"/>
          <w:i/>
          <w:iCs/>
          <w:sz w:val="27"/>
          <w:szCs w:val="27"/>
        </w:rPr>
        <w:t xml:space="preserve"> </w:t>
      </w:r>
      <w:proofErr w:type="spellStart"/>
      <w:r>
        <w:rPr>
          <w:rFonts w:ascii="Georgia-Italic" w:eastAsia="Georgia-Italic" w:cs="Georgia-Italic" w:hint="eastAsia"/>
          <w:i/>
          <w:iCs/>
          <w:sz w:val="27"/>
          <w:szCs w:val="27"/>
        </w:rPr>
        <w:t>главного</w:t>
      </w:r>
      <w:proofErr w:type="spellEnd"/>
      <w:r>
        <w:rPr>
          <w:rFonts w:ascii="Georgia-Italic" w:eastAsia="Georgia-Italic" w:cs="Georgia-Italic"/>
          <w:i/>
          <w:iCs/>
          <w:sz w:val="27"/>
          <w:szCs w:val="27"/>
        </w:rPr>
        <w:t xml:space="preserve"> </w:t>
      </w:r>
      <w:proofErr w:type="spellStart"/>
      <w:r>
        <w:rPr>
          <w:rFonts w:ascii="Georgia-Italic" w:eastAsia="Georgia-Italic" w:cs="Georgia-Italic" w:hint="eastAsia"/>
          <w:i/>
          <w:iCs/>
          <w:sz w:val="27"/>
          <w:szCs w:val="27"/>
        </w:rPr>
        <w:t>момента</w:t>
      </w:r>
      <w:proofErr w:type="spellEnd"/>
      <w:r>
        <w:rPr>
          <w:rFonts w:ascii="Georgia-Italic" w:eastAsia="Georgia-Italic" w:cs="Georgia-Italic"/>
          <w:i/>
          <w:iCs/>
          <w:sz w:val="27"/>
          <w:szCs w:val="27"/>
        </w:rPr>
        <w:t xml:space="preserve"> </w:t>
      </w:r>
      <w:proofErr w:type="spellStart"/>
      <w:r>
        <w:rPr>
          <w:rFonts w:ascii="Georgia-Italic" w:eastAsia="Georgia-Italic" w:cs="Georgia-Italic" w:hint="eastAsia"/>
          <w:i/>
          <w:iCs/>
          <w:sz w:val="27"/>
          <w:szCs w:val="27"/>
        </w:rPr>
        <w:t>используйте</w:t>
      </w:r>
      <w:proofErr w:type="spellEnd"/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Georgia-Italic" w:eastAsia="Georgia-Italic" w:cs="Georgia-Italic"/>
          <w:i/>
          <w:iCs/>
          <w:sz w:val="27"/>
          <w:szCs w:val="27"/>
        </w:rPr>
      </w:pPr>
      <w:proofErr w:type="spellStart"/>
      <w:proofErr w:type="gramStart"/>
      <w:r>
        <w:rPr>
          <w:rFonts w:ascii="Georgia-Italic" w:eastAsia="Georgia-Italic" w:cs="Georgia-Italic" w:hint="eastAsia"/>
          <w:i/>
          <w:iCs/>
          <w:sz w:val="27"/>
          <w:szCs w:val="27"/>
        </w:rPr>
        <w:lastRenderedPageBreak/>
        <w:t>соотношение</w:t>
      </w:r>
      <w:proofErr w:type="spellEnd"/>
      <w:proofErr w:type="gramEnd"/>
    </w:p>
    <w:p w:rsidR="00FB7A84" w:rsidRDefault="00FB7A84" w:rsidP="00FB7A84">
      <w:pPr>
        <w:rPr>
          <w:rFonts w:eastAsia="Georgia-Italic" w:cs="Georgia-Italic"/>
          <w:i/>
          <w:iCs/>
          <w:sz w:val="27"/>
          <w:szCs w:val="27"/>
        </w:rPr>
      </w:pPr>
      <w:proofErr w:type="spellStart"/>
      <w:r>
        <w:rPr>
          <w:rFonts w:ascii="Georgia-Italic" w:eastAsia="Georgia-Italic" w:cs="Georgia-Italic" w:hint="eastAsia"/>
          <w:i/>
          <w:iCs/>
          <w:sz w:val="27"/>
          <w:szCs w:val="27"/>
        </w:rPr>
        <w:t>М</w:t>
      </w:r>
      <w:r>
        <w:rPr>
          <w:rFonts w:ascii="Georgia-Italic" w:eastAsia="Georgia-Italic" w:cs="Georgia-Italic" w:hint="eastAsia"/>
          <w:i/>
          <w:iCs/>
          <w:sz w:val="24"/>
          <w:szCs w:val="24"/>
        </w:rPr>
        <w:t>гл</w:t>
      </w:r>
      <w:proofErr w:type="spellEnd"/>
      <w:r>
        <w:rPr>
          <w:rFonts w:ascii="Georgia-Italic" w:eastAsia="Georgia-Italic" w:cs="Georgia-Italic"/>
          <w:i/>
          <w:iCs/>
          <w:sz w:val="27"/>
          <w:szCs w:val="27"/>
        </w:rPr>
        <w:t>= (</w:t>
      </w:r>
      <w:r>
        <w:rPr>
          <w:rFonts w:ascii="Georgia-Italic" w:eastAsia="Georgia-Italic" w:cs="Georgia-Italic" w:hint="eastAsia"/>
          <w:i/>
          <w:iCs/>
          <w:sz w:val="27"/>
          <w:szCs w:val="27"/>
        </w:rPr>
        <w:t>М</w:t>
      </w:r>
      <w:r>
        <w:rPr>
          <w:rFonts w:ascii="Georgia-Italic" w:eastAsia="Georgia-Italic" w:cs="Georgia-Italic"/>
          <w:i/>
          <w:iCs/>
          <w:sz w:val="20"/>
          <w:szCs w:val="20"/>
        </w:rPr>
        <w:t>2</w:t>
      </w:r>
      <w:proofErr w:type="spellStart"/>
      <w:r>
        <w:rPr>
          <w:rFonts w:ascii="Georgia-Italic" w:eastAsia="Georgia-Italic" w:cs="Georgia-Italic" w:hint="eastAsia"/>
          <w:i/>
          <w:iCs/>
          <w:sz w:val="24"/>
          <w:szCs w:val="24"/>
        </w:rPr>
        <w:t>гл</w:t>
      </w:r>
      <w:proofErr w:type="spellEnd"/>
      <w:r>
        <w:rPr>
          <w:rFonts w:ascii="Georgia-Italic" w:eastAsia="Georgia-Italic" w:cs="Georgia-Italic"/>
          <w:i/>
          <w:iCs/>
          <w:sz w:val="24"/>
          <w:szCs w:val="24"/>
        </w:rPr>
        <w:t xml:space="preserve"> </w:t>
      </w:r>
      <w:proofErr w:type="spellStart"/>
      <w:r>
        <w:rPr>
          <w:rFonts w:ascii="Georgia-Italic" w:eastAsia="Georgia-Italic" w:cs="Georgia-Italic"/>
          <w:i/>
          <w:iCs/>
          <w:sz w:val="24"/>
          <w:szCs w:val="24"/>
        </w:rPr>
        <w:t>x</w:t>
      </w:r>
      <w:r>
        <w:rPr>
          <w:rFonts w:ascii="Georgia-Italic" w:eastAsia="Georgia-Italic" w:cs="Georgia-Italic"/>
          <w:i/>
          <w:iCs/>
          <w:sz w:val="27"/>
          <w:szCs w:val="27"/>
        </w:rPr>
        <w:t>+</w:t>
      </w:r>
      <w:proofErr w:type="spellEnd"/>
      <w:r>
        <w:rPr>
          <w:rFonts w:ascii="Georgia-Italic" w:eastAsia="Georgia-Italic" w:cs="Georgia-Italic" w:hint="eastAsia"/>
          <w:i/>
          <w:iCs/>
          <w:sz w:val="27"/>
          <w:szCs w:val="27"/>
        </w:rPr>
        <w:t>М</w:t>
      </w:r>
      <w:r>
        <w:rPr>
          <w:rFonts w:ascii="Georgia-Italic" w:eastAsia="Georgia-Italic" w:cs="Georgia-Italic"/>
          <w:i/>
          <w:iCs/>
          <w:sz w:val="24"/>
          <w:szCs w:val="24"/>
        </w:rPr>
        <w:t>2</w:t>
      </w:r>
      <w:proofErr w:type="spellStart"/>
      <w:r>
        <w:rPr>
          <w:rFonts w:ascii="Georgia-Italic" w:eastAsia="Georgia-Italic" w:cs="Georgia-Italic" w:hint="eastAsia"/>
          <w:i/>
          <w:iCs/>
          <w:sz w:val="24"/>
          <w:szCs w:val="24"/>
        </w:rPr>
        <w:t>гл</w:t>
      </w:r>
      <w:proofErr w:type="spellEnd"/>
      <w:r>
        <w:rPr>
          <w:rFonts w:ascii="Georgia-Italic" w:eastAsia="Georgia-Italic" w:cs="Georgia-Italic"/>
          <w:i/>
          <w:iCs/>
          <w:sz w:val="24"/>
          <w:szCs w:val="24"/>
        </w:rPr>
        <w:t xml:space="preserve"> </w:t>
      </w:r>
      <w:proofErr w:type="spellStart"/>
      <w:r>
        <w:rPr>
          <w:rFonts w:ascii="Georgia-Italic" w:eastAsia="Georgia-Italic" w:cs="Georgia-Italic"/>
          <w:i/>
          <w:iCs/>
          <w:sz w:val="24"/>
          <w:szCs w:val="24"/>
        </w:rPr>
        <w:t>y</w:t>
      </w:r>
      <w:r>
        <w:rPr>
          <w:rFonts w:ascii="Georgia-Italic" w:eastAsia="Georgia-Italic" w:cs="Georgia-Italic"/>
          <w:i/>
          <w:iCs/>
          <w:sz w:val="27"/>
          <w:szCs w:val="27"/>
        </w:rPr>
        <w:t>+</w:t>
      </w:r>
      <w:proofErr w:type="spellEnd"/>
      <w:r>
        <w:rPr>
          <w:rFonts w:ascii="Georgia-Italic" w:eastAsia="Georgia-Italic" w:cs="Georgia-Italic" w:hint="eastAsia"/>
          <w:i/>
          <w:iCs/>
          <w:sz w:val="27"/>
          <w:szCs w:val="27"/>
        </w:rPr>
        <w:t>М</w:t>
      </w:r>
      <w:r>
        <w:rPr>
          <w:rFonts w:ascii="Georgia-Italic" w:eastAsia="Georgia-Italic" w:cs="Georgia-Italic"/>
          <w:i/>
          <w:iCs/>
          <w:sz w:val="24"/>
          <w:szCs w:val="24"/>
        </w:rPr>
        <w:t>2</w:t>
      </w:r>
      <w:proofErr w:type="spellStart"/>
      <w:r>
        <w:rPr>
          <w:rFonts w:ascii="Georgia-Italic" w:eastAsia="Georgia-Italic" w:cs="Georgia-Italic" w:hint="eastAsia"/>
          <w:i/>
          <w:iCs/>
          <w:sz w:val="24"/>
          <w:szCs w:val="24"/>
        </w:rPr>
        <w:t>гл</w:t>
      </w:r>
      <w:proofErr w:type="spellEnd"/>
      <w:r>
        <w:rPr>
          <w:rFonts w:ascii="Georgia-Italic" w:eastAsia="Georgia-Italic" w:cs="Georgia-Italic"/>
          <w:i/>
          <w:iCs/>
          <w:sz w:val="24"/>
          <w:szCs w:val="24"/>
        </w:rPr>
        <w:t xml:space="preserve"> </w:t>
      </w:r>
      <w:proofErr w:type="spellStart"/>
      <w:r>
        <w:rPr>
          <w:rFonts w:ascii="Georgia-Italic" w:eastAsia="Georgia-Italic" w:cs="Georgia-Italic"/>
          <w:i/>
          <w:iCs/>
          <w:sz w:val="24"/>
          <w:szCs w:val="24"/>
        </w:rPr>
        <w:t>z</w:t>
      </w:r>
      <w:proofErr w:type="spellEnd"/>
      <w:proofErr w:type="gramStart"/>
      <w:r>
        <w:rPr>
          <w:rFonts w:ascii="Georgia-Italic" w:eastAsia="Georgia-Italic" w:cs="Georgia-Italic"/>
          <w:i/>
          <w:iCs/>
          <w:sz w:val="27"/>
          <w:szCs w:val="27"/>
        </w:rPr>
        <w:t>)</w:t>
      </w:r>
      <w:r>
        <w:rPr>
          <w:rFonts w:ascii="Georgia-Italic" w:eastAsia="Georgia-Italic" w:cs="Georgia-Italic"/>
          <w:i/>
          <w:iCs/>
          <w:sz w:val="24"/>
          <w:szCs w:val="24"/>
        </w:rPr>
        <w:t>0,5</w:t>
      </w:r>
      <w:proofErr w:type="gramEnd"/>
      <w:r>
        <w:rPr>
          <w:rFonts w:ascii="Georgia-Italic" w:eastAsia="Georgia-Italic" w:cs="Georgia-Italic"/>
          <w:i/>
          <w:iCs/>
          <w:sz w:val="27"/>
          <w:szCs w:val="27"/>
        </w:rPr>
        <w:t xml:space="preserve">. </w:t>
      </w:r>
      <w:proofErr w:type="spellStart"/>
      <w:proofErr w:type="gramStart"/>
      <w:r>
        <w:rPr>
          <w:rFonts w:ascii="Georgia-Italic" w:eastAsia="Georgia-Italic" w:cs="Georgia-Italic" w:hint="eastAsia"/>
          <w:i/>
          <w:iCs/>
          <w:sz w:val="27"/>
          <w:szCs w:val="27"/>
        </w:rPr>
        <w:t>Ответ</w:t>
      </w:r>
      <w:proofErr w:type="spellEnd"/>
      <w:r>
        <w:rPr>
          <w:rFonts w:ascii="Georgia-Italic" w:eastAsia="Georgia-Italic" w:cs="Georgia-Italic"/>
          <w:i/>
          <w:iCs/>
          <w:sz w:val="27"/>
          <w:szCs w:val="27"/>
        </w:rPr>
        <w:t xml:space="preserve"> </w:t>
      </w:r>
      <w:proofErr w:type="spellStart"/>
      <w:r>
        <w:rPr>
          <w:rFonts w:ascii="Georgia-Italic" w:eastAsia="Georgia-Italic" w:cs="Georgia-Italic" w:hint="eastAsia"/>
          <w:i/>
          <w:iCs/>
          <w:sz w:val="27"/>
          <w:szCs w:val="27"/>
        </w:rPr>
        <w:t>дайте</w:t>
      </w:r>
      <w:proofErr w:type="spellEnd"/>
      <w:r>
        <w:rPr>
          <w:rFonts w:ascii="Georgia-Italic" w:eastAsia="Georgia-Italic" w:cs="Georgia-Italic"/>
          <w:i/>
          <w:iCs/>
          <w:sz w:val="27"/>
          <w:szCs w:val="27"/>
        </w:rPr>
        <w:t xml:space="preserve"> </w:t>
      </w:r>
      <w:r>
        <w:rPr>
          <w:rFonts w:ascii="Georgia-Italic" w:eastAsia="Georgia-Italic" w:cs="Georgia-Italic" w:hint="eastAsia"/>
          <w:i/>
          <w:iCs/>
          <w:sz w:val="27"/>
          <w:szCs w:val="27"/>
        </w:rPr>
        <w:t>в</w:t>
      </w:r>
      <w:r>
        <w:rPr>
          <w:rFonts w:ascii="Georgia-Italic" w:eastAsia="Georgia-Italic" w:cs="Georgia-Italic"/>
          <w:i/>
          <w:iCs/>
          <w:sz w:val="27"/>
          <w:szCs w:val="27"/>
        </w:rPr>
        <w:t xml:space="preserve"> [</w:t>
      </w:r>
      <w:proofErr w:type="spellStart"/>
      <w:r>
        <w:rPr>
          <w:rFonts w:ascii="Georgia-Italic" w:eastAsia="Georgia-Italic" w:cs="Georgia-Italic" w:hint="eastAsia"/>
          <w:i/>
          <w:iCs/>
          <w:sz w:val="27"/>
          <w:szCs w:val="27"/>
        </w:rPr>
        <w:t>Нм</w:t>
      </w:r>
      <w:proofErr w:type="spellEnd"/>
      <w:r>
        <w:rPr>
          <w:rFonts w:ascii="Georgia-Italic" w:eastAsia="Georgia-Italic" w:cs="Georgia-Italic"/>
          <w:i/>
          <w:iCs/>
          <w:sz w:val="27"/>
          <w:szCs w:val="27"/>
        </w:rPr>
        <w:t>].</w:t>
      </w:r>
      <w:proofErr w:type="gramEnd"/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  <w:r>
        <w:rPr>
          <w:rFonts w:eastAsia="Georgia-Italic" w:cs="Georgia-Italic"/>
          <w:i/>
          <w:iCs/>
          <w:sz w:val="27"/>
          <w:szCs w:val="27"/>
        </w:rPr>
        <w:t>4.</w:t>
      </w:r>
      <w:r w:rsidRPr="00FB7A84">
        <w:rPr>
          <w:rFonts w:ascii="TrebuchetMS" w:hAnsi="TrebuchetMS" w:cs="TrebuchetMS"/>
          <w:sz w:val="28"/>
          <w:szCs w:val="28"/>
        </w:rPr>
        <w:t xml:space="preserve"> </w:t>
      </w:r>
      <w:r>
        <w:rPr>
          <w:rFonts w:ascii="TrebuchetMS" w:hAnsi="TrebuchetMS" w:cs="TrebuchetMS"/>
          <w:sz w:val="28"/>
          <w:szCs w:val="28"/>
        </w:rPr>
        <w:t xml:space="preserve">Оборудование </w:t>
      </w:r>
      <w:proofErr w:type="spellStart"/>
      <w:r>
        <w:rPr>
          <w:rFonts w:ascii="TrebuchetMS" w:hAnsi="TrebuchetMS" w:cs="TrebuchetMS"/>
          <w:sz w:val="28"/>
          <w:szCs w:val="28"/>
        </w:rPr>
        <w:t>энергоузла</w:t>
      </w:r>
      <w:proofErr w:type="spellEnd"/>
      <w:r>
        <w:rPr>
          <w:rFonts w:ascii="TrebuchetMS" w:hAnsi="TrebuchetMS" w:cs="TrebuchetMS"/>
          <w:sz w:val="28"/>
          <w:szCs w:val="28"/>
        </w:rPr>
        <w:t xml:space="preserve"> установлено на жёсткой раме, рис.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  <w:r>
        <w:rPr>
          <w:rFonts w:ascii="TrebuchetMS" w:hAnsi="TrebuchetMS" w:cs="TrebuchetMS"/>
          <w:sz w:val="28"/>
          <w:szCs w:val="28"/>
        </w:rPr>
        <w:t>1, которая закреплена в точке</w:t>
      </w:r>
      <w:proofErr w:type="gramStart"/>
      <w:r>
        <w:rPr>
          <w:rFonts w:ascii="TrebuchetMS" w:hAnsi="TrebuchetMS" w:cs="TrebuchetMS"/>
          <w:sz w:val="28"/>
          <w:szCs w:val="28"/>
        </w:rPr>
        <w:t xml:space="preserve"> А</w:t>
      </w:r>
      <w:proofErr w:type="gramEnd"/>
      <w:r>
        <w:rPr>
          <w:rFonts w:ascii="TrebuchetMS" w:hAnsi="TrebuchetMS" w:cs="TrebuchetMS"/>
          <w:sz w:val="28"/>
          <w:szCs w:val="28"/>
        </w:rPr>
        <w:t xml:space="preserve"> шарнирно, а в точке В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  <w:proofErr w:type="gramStart"/>
      <w:r>
        <w:rPr>
          <w:rFonts w:ascii="TrebuchetMS" w:hAnsi="TrebuchetMS" w:cs="TrebuchetMS"/>
          <w:sz w:val="28"/>
          <w:szCs w:val="28"/>
        </w:rPr>
        <w:t>прикреплена</w:t>
      </w:r>
      <w:proofErr w:type="gramEnd"/>
      <w:r>
        <w:rPr>
          <w:rFonts w:ascii="TrebuchetMS" w:hAnsi="TrebuchetMS" w:cs="TrebuchetMS"/>
          <w:sz w:val="28"/>
          <w:szCs w:val="28"/>
        </w:rPr>
        <w:t xml:space="preserve"> к шарнирной опоре на катках.</w:t>
      </w:r>
    </w:p>
    <w:p w:rsidR="00FB7A84" w:rsidRDefault="00FB7A84" w:rsidP="00FB7A84">
      <w:pPr>
        <w:rPr>
          <w:rFonts w:ascii="TrebuchetMS" w:hAnsi="TrebuchetMS" w:cs="TrebuchetMS"/>
          <w:sz w:val="28"/>
          <w:szCs w:val="28"/>
        </w:rPr>
      </w:pPr>
      <w:r>
        <w:rPr>
          <w:rFonts w:ascii="TrebuchetMS" w:hAnsi="TrebuchetMS" w:cs="TrebuchetMS"/>
          <w:sz w:val="28"/>
          <w:szCs w:val="28"/>
        </w:rPr>
        <w:t>От смонтированного оборудования на раму действуют нагрузки, значения которых, направления и точки приложения указаны на рис.1.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sz w:val="28"/>
          <w:szCs w:val="28"/>
        </w:rPr>
      </w:pPr>
      <w:r>
        <w:rPr>
          <w:rFonts w:ascii="TrebuchetMS" w:hAnsi="TrebuchetMS" w:cs="TrebuchetMS"/>
          <w:sz w:val="28"/>
          <w:szCs w:val="28"/>
        </w:rPr>
        <w:t xml:space="preserve">-пара сил с моментом </w:t>
      </w:r>
      <w:r>
        <w:rPr>
          <w:rFonts w:ascii="TrebuchetMS-Italic" w:hAnsi="TrebuchetMS-Italic" w:cs="TrebuchetMS-Italic"/>
          <w:i/>
          <w:iCs/>
          <w:sz w:val="28"/>
          <w:szCs w:val="28"/>
        </w:rPr>
        <w:t xml:space="preserve">М = </w:t>
      </w:r>
      <w:r>
        <w:rPr>
          <w:rFonts w:ascii="TrebuchetMS" w:hAnsi="TrebuchetMS" w:cs="TrebuchetMS"/>
          <w:sz w:val="28"/>
          <w:szCs w:val="28"/>
        </w:rPr>
        <w:t xml:space="preserve">100 </w:t>
      </w:r>
      <w:r>
        <w:rPr>
          <w:rFonts w:ascii="TrebuchetMS-Italic" w:hAnsi="TrebuchetMS-Italic" w:cs="TrebuchetMS-Italic"/>
          <w:i/>
          <w:iCs/>
          <w:sz w:val="28"/>
          <w:szCs w:val="28"/>
        </w:rPr>
        <w:t>кН∙м;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sz w:val="28"/>
          <w:szCs w:val="28"/>
        </w:rPr>
      </w:pPr>
      <w:r>
        <w:rPr>
          <w:rFonts w:ascii="TrebuchetMS-Italic" w:hAnsi="TrebuchetMS-Italic" w:cs="TrebuchetMS-Italic"/>
          <w:i/>
          <w:iCs/>
          <w:sz w:val="28"/>
          <w:szCs w:val="28"/>
        </w:rPr>
        <w:t>-</w:t>
      </w:r>
      <w:r>
        <w:rPr>
          <w:rFonts w:ascii="TrebuchetMS" w:hAnsi="TrebuchetMS" w:cs="TrebuchetMS"/>
          <w:sz w:val="28"/>
          <w:szCs w:val="28"/>
        </w:rPr>
        <w:t>две силы</w:t>
      </w:r>
      <w:r>
        <w:rPr>
          <w:rFonts w:ascii="TrebuchetMS-Italic" w:hAnsi="TrebuchetMS-Italic" w:cs="TrebuchetMS-Italic"/>
          <w:i/>
          <w:iCs/>
          <w:sz w:val="28"/>
          <w:szCs w:val="28"/>
        </w:rPr>
        <w:t>, F</w:t>
      </w:r>
      <w:r>
        <w:rPr>
          <w:rFonts w:ascii="TrebuchetMS-Italic" w:hAnsi="TrebuchetMS-Italic" w:cs="TrebuchetMS-Italic"/>
          <w:i/>
          <w:iCs/>
          <w:sz w:val="24"/>
          <w:szCs w:val="24"/>
        </w:rPr>
        <w:t>1</w:t>
      </w:r>
      <w:r>
        <w:rPr>
          <w:rFonts w:ascii="TrebuchetMS-Italic" w:hAnsi="TrebuchetMS-Italic" w:cs="TrebuchetMS-Italic"/>
          <w:i/>
          <w:iCs/>
          <w:sz w:val="28"/>
          <w:szCs w:val="28"/>
        </w:rPr>
        <w:t>=20 кН и F</w:t>
      </w:r>
      <w:r>
        <w:rPr>
          <w:rFonts w:ascii="TrebuchetMS-Italic" w:hAnsi="TrebuchetMS-Italic" w:cs="TrebuchetMS-Italic"/>
          <w:i/>
          <w:iCs/>
          <w:sz w:val="24"/>
          <w:szCs w:val="24"/>
        </w:rPr>
        <w:t>2</w:t>
      </w:r>
      <w:r>
        <w:rPr>
          <w:rFonts w:ascii="TrebuchetMS-Italic" w:hAnsi="TrebuchetMS-Italic" w:cs="TrebuchetMS-Italic"/>
          <w:i/>
          <w:iCs/>
          <w:sz w:val="28"/>
          <w:szCs w:val="28"/>
        </w:rPr>
        <w:t>=30 кН.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7"/>
          <w:szCs w:val="27"/>
        </w:rPr>
      </w:pPr>
      <w:r>
        <w:rPr>
          <w:rFonts w:ascii="TrebuchetMS" w:hAnsi="TrebuchetMS" w:cs="TrebuchetMS"/>
          <w:sz w:val="27"/>
          <w:szCs w:val="27"/>
        </w:rPr>
        <w:t>Расстояния между точками на раме: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Georgia-Italic" w:eastAsia="Georgia-Italic" w:hAnsi="TrebuchetMS" w:cs="Georgia-Italic"/>
          <w:i/>
          <w:iCs/>
          <w:sz w:val="27"/>
          <w:szCs w:val="27"/>
        </w:rPr>
      </w:pPr>
      <w:r>
        <w:rPr>
          <w:rFonts w:ascii="Georgia-Italic" w:eastAsia="Georgia-Italic" w:hAnsi="TrebuchetMS" w:cs="Georgia-Italic" w:hint="eastAsia"/>
          <w:i/>
          <w:iCs/>
          <w:sz w:val="27"/>
          <w:szCs w:val="27"/>
        </w:rPr>
        <w:t>А</w:t>
      </w:r>
      <w:r>
        <w:rPr>
          <w:rFonts w:ascii="Georgia-Italic" w:eastAsia="Georgia-Italic" w:hAnsi="TrebuchetMS" w:cs="Georgia-Italic"/>
          <w:i/>
          <w:iCs/>
          <w:sz w:val="27"/>
          <w:szCs w:val="27"/>
        </w:rPr>
        <w:t>E=</w:t>
      </w:r>
      <w:r>
        <w:rPr>
          <w:rFonts w:ascii="TrebuchetMS-Italic" w:hAnsi="TrebuchetMS-Italic" w:cs="TrebuchetMS-Italic"/>
          <w:i/>
          <w:iCs/>
          <w:sz w:val="27"/>
          <w:szCs w:val="27"/>
        </w:rPr>
        <w:t>3</w:t>
      </w:r>
      <w:r>
        <w:rPr>
          <w:rFonts w:ascii="Georgia-Italic" w:eastAsia="Georgia-Italic" w:hAnsi="TrebuchetMS" w:cs="Georgia-Italic"/>
          <w:i/>
          <w:iCs/>
          <w:sz w:val="27"/>
          <w:szCs w:val="27"/>
        </w:rPr>
        <w:t xml:space="preserve">l; </w:t>
      </w:r>
      <w:r>
        <w:rPr>
          <w:rFonts w:ascii="Georgia-Italic" w:eastAsia="Georgia-Italic" w:hAnsi="TrebuchetMS" w:cs="Georgia-Italic" w:hint="eastAsia"/>
          <w:i/>
          <w:iCs/>
          <w:sz w:val="27"/>
          <w:szCs w:val="27"/>
        </w:rPr>
        <w:t>Е</w:t>
      </w:r>
      <w:r>
        <w:rPr>
          <w:rFonts w:ascii="Georgia-Italic" w:eastAsia="Georgia-Italic" w:hAnsi="TrebuchetMS" w:cs="Georgia-Italic"/>
          <w:i/>
          <w:iCs/>
          <w:sz w:val="27"/>
          <w:szCs w:val="27"/>
        </w:rPr>
        <w:t>D=</w:t>
      </w:r>
      <w:r>
        <w:rPr>
          <w:rFonts w:ascii="TrebuchetMS-Italic" w:hAnsi="TrebuchetMS-Italic" w:cs="TrebuchetMS-Italic"/>
          <w:i/>
          <w:iCs/>
          <w:sz w:val="27"/>
          <w:szCs w:val="27"/>
        </w:rPr>
        <w:t>4</w:t>
      </w:r>
      <w:r>
        <w:rPr>
          <w:rFonts w:ascii="Georgia-Italic" w:eastAsia="Georgia-Italic" w:hAnsi="TrebuchetMS" w:cs="Georgia-Italic"/>
          <w:i/>
          <w:iCs/>
          <w:sz w:val="27"/>
          <w:szCs w:val="27"/>
        </w:rPr>
        <w:t>l; D</w:t>
      </w:r>
      <w:r>
        <w:rPr>
          <w:rFonts w:ascii="Georgia-Italic" w:eastAsia="Georgia-Italic" w:hAnsi="TrebuchetMS" w:cs="Georgia-Italic" w:hint="eastAsia"/>
          <w:i/>
          <w:iCs/>
          <w:sz w:val="27"/>
          <w:szCs w:val="27"/>
        </w:rPr>
        <w:t>В</w:t>
      </w:r>
      <w:r>
        <w:rPr>
          <w:rFonts w:ascii="Georgia-Italic" w:eastAsia="Georgia-Italic" w:hAnsi="TrebuchetMS" w:cs="Georgia-Italic"/>
          <w:i/>
          <w:iCs/>
          <w:sz w:val="27"/>
          <w:szCs w:val="27"/>
        </w:rPr>
        <w:t>=</w:t>
      </w:r>
      <w:r>
        <w:rPr>
          <w:rFonts w:ascii="TrebuchetMS-Italic" w:hAnsi="TrebuchetMS-Italic" w:cs="TrebuchetMS-Italic"/>
          <w:i/>
          <w:iCs/>
          <w:sz w:val="27"/>
          <w:szCs w:val="27"/>
        </w:rPr>
        <w:t>2</w:t>
      </w:r>
      <w:r>
        <w:rPr>
          <w:rFonts w:ascii="Georgia-Italic" w:eastAsia="Georgia-Italic" w:hAnsi="TrebuchetMS" w:cs="Georgia-Italic"/>
          <w:i/>
          <w:iCs/>
          <w:sz w:val="27"/>
          <w:szCs w:val="27"/>
        </w:rPr>
        <w:t>l.</w:t>
      </w:r>
    </w:p>
    <w:p w:rsidR="00FB7A84" w:rsidRDefault="00FB7A84" w:rsidP="00FB7A84">
      <w:pPr>
        <w:rPr>
          <w:rFonts w:ascii="TrebuchetMS" w:hAnsi="TrebuchetMS" w:cs="TrebuchetMS"/>
          <w:sz w:val="27"/>
          <w:szCs w:val="27"/>
        </w:rPr>
      </w:pPr>
      <w:r>
        <w:rPr>
          <w:rFonts w:ascii="TrebuchetMS" w:hAnsi="TrebuchetMS" w:cs="TrebuchetMS"/>
          <w:sz w:val="27"/>
          <w:szCs w:val="27"/>
        </w:rPr>
        <w:t>Рис.1</w:t>
      </w:r>
    </w:p>
    <w:p w:rsidR="00FB7A84" w:rsidRDefault="00FB7A84" w:rsidP="00FB7A84">
      <w:pPr>
        <w:rPr>
          <w:rFonts w:eastAsia="Georgia-Italic" w:cs="Georgia-Italic"/>
          <w:sz w:val="27"/>
          <w:szCs w:val="27"/>
        </w:rPr>
      </w:pPr>
      <w:r>
        <w:rPr>
          <w:rFonts w:eastAsia="Georgia-Italic" w:cs="Georgia-Italic"/>
          <w:noProof/>
          <w:sz w:val="27"/>
          <w:szCs w:val="27"/>
          <w:lang w:eastAsia="ru-RU"/>
        </w:rPr>
        <w:drawing>
          <wp:inline distT="0" distB="0" distL="0" distR="0">
            <wp:extent cx="3305175" cy="25622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7"/>
          <w:szCs w:val="27"/>
        </w:rPr>
      </w:pPr>
      <w:r>
        <w:rPr>
          <w:rFonts w:ascii="TrebuchetMS" w:hAnsi="TrebuchetMS" w:cs="TrebuchetMS"/>
          <w:sz w:val="27"/>
          <w:szCs w:val="27"/>
        </w:rPr>
        <w:t>Рис.1 Схема нагрузок на раму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  <w:r>
        <w:rPr>
          <w:rFonts w:ascii="TrebuchetMS" w:hAnsi="TrebuchetMS" w:cs="TrebuchetMS"/>
          <w:sz w:val="28"/>
          <w:szCs w:val="28"/>
        </w:rPr>
        <w:t>Определить реакции связей в точках</w:t>
      </w:r>
      <w:proofErr w:type="gramStart"/>
      <w:r>
        <w:rPr>
          <w:rFonts w:ascii="TrebuchetMS" w:hAnsi="TrebuchetMS" w:cs="TrebuchetMS"/>
          <w:sz w:val="28"/>
          <w:szCs w:val="28"/>
        </w:rPr>
        <w:t xml:space="preserve"> А</w:t>
      </w:r>
      <w:proofErr w:type="gramEnd"/>
      <w:r>
        <w:rPr>
          <w:rFonts w:ascii="TrebuchetMS" w:hAnsi="TrebuchetMS" w:cs="TrebuchetMS"/>
          <w:sz w:val="28"/>
          <w:szCs w:val="28"/>
        </w:rPr>
        <w:t xml:space="preserve"> и В, вызываемые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sz w:val="28"/>
          <w:szCs w:val="28"/>
        </w:rPr>
      </w:pPr>
      <w:r>
        <w:rPr>
          <w:rFonts w:ascii="TrebuchetMS" w:hAnsi="TrebuchetMS" w:cs="TrebuchetMS"/>
          <w:sz w:val="28"/>
          <w:szCs w:val="28"/>
        </w:rPr>
        <w:t>заданными нагрузками</w:t>
      </w:r>
      <w:proofErr w:type="gramStart"/>
      <w:r>
        <w:rPr>
          <w:rFonts w:ascii="TrebuchetMS" w:hAnsi="TrebuchetMS" w:cs="TrebuchetMS"/>
          <w:sz w:val="28"/>
          <w:szCs w:val="28"/>
        </w:rPr>
        <w:t xml:space="preserve"> П</w:t>
      </w:r>
      <w:proofErr w:type="gramEnd"/>
      <w:r>
        <w:rPr>
          <w:rFonts w:ascii="TrebuchetMS" w:hAnsi="TrebuchetMS" w:cs="TrebuchetMS"/>
          <w:sz w:val="28"/>
          <w:szCs w:val="28"/>
        </w:rPr>
        <w:t xml:space="preserve">ри окончательных подсчетах принять </w:t>
      </w:r>
      <w:proofErr w:type="spellStart"/>
      <w:r>
        <w:rPr>
          <w:rFonts w:ascii="TrebuchetMS-Italic" w:hAnsi="TrebuchetMS-Italic" w:cs="TrebuchetMS-Italic"/>
          <w:i/>
          <w:iCs/>
          <w:sz w:val="28"/>
          <w:szCs w:val="28"/>
        </w:rPr>
        <w:t>l</w:t>
      </w:r>
      <w:proofErr w:type="spellEnd"/>
      <w:r>
        <w:rPr>
          <w:rFonts w:ascii="TrebuchetMS-Italic" w:hAnsi="TrebuchetMS-Italic" w:cs="TrebuchetMS-Italic"/>
          <w:i/>
          <w:iCs/>
          <w:sz w:val="28"/>
          <w:szCs w:val="28"/>
        </w:rPr>
        <w:t xml:space="preserve"> =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sz w:val="28"/>
          <w:szCs w:val="28"/>
        </w:rPr>
      </w:pPr>
      <w:r>
        <w:rPr>
          <w:rFonts w:ascii="TrebuchetMS" w:hAnsi="TrebuchetMS" w:cs="TrebuchetMS"/>
          <w:sz w:val="28"/>
          <w:szCs w:val="28"/>
        </w:rPr>
        <w:t xml:space="preserve">0,5 </w:t>
      </w:r>
      <w:r>
        <w:rPr>
          <w:rFonts w:ascii="TrebuchetMS-Italic" w:hAnsi="TrebuchetMS-Italic" w:cs="TrebuchetMS-Italic"/>
          <w:i/>
          <w:iCs/>
          <w:sz w:val="28"/>
          <w:szCs w:val="28"/>
        </w:rPr>
        <w:t>м.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R</w:t>
      </w:r>
      <w:r>
        <w:rPr>
          <w:rFonts w:ascii="TimesNewRomanPSMT" w:hAnsi="TimesNewRomanPSMT" w:cs="TimesNewRomanPSMT"/>
          <w:sz w:val="20"/>
          <w:szCs w:val="20"/>
        </w:rPr>
        <w:t>AX</w:t>
      </w:r>
      <w:r>
        <w:rPr>
          <w:rFonts w:ascii="TimesNewRomanPSMT" w:hAnsi="TimesNewRomanPSMT" w:cs="TimesNewRomanPSMT"/>
          <w:sz w:val="28"/>
          <w:szCs w:val="28"/>
        </w:rPr>
        <w:t>=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?</w:t>
      </w:r>
      <w:proofErr w:type="gramEnd"/>
      <w:r>
        <w:rPr>
          <w:rFonts w:ascii="TimesNewRomanPSMT" w:hAnsi="TimesNewRomanPSMT" w:cs="TimesNewRomanPSMT"/>
          <w:sz w:val="28"/>
          <w:szCs w:val="28"/>
        </w:rPr>
        <w:t>кН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R</w:t>
      </w:r>
      <w:r>
        <w:rPr>
          <w:rFonts w:ascii="TimesNewRomanPSMT" w:hAnsi="TimesNewRomanPSMT" w:cs="TimesNewRomanPSMT"/>
          <w:sz w:val="20"/>
          <w:szCs w:val="20"/>
        </w:rPr>
        <w:t>AY</w:t>
      </w:r>
      <w:r>
        <w:rPr>
          <w:rFonts w:ascii="TimesNewRomanPSMT" w:hAnsi="TimesNewRomanPSMT" w:cs="TimesNewRomanPSMT"/>
          <w:sz w:val="28"/>
          <w:szCs w:val="28"/>
        </w:rPr>
        <w:t>=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?</w:t>
      </w:r>
      <w:proofErr w:type="gramEnd"/>
      <w:r>
        <w:rPr>
          <w:rFonts w:ascii="TimesNewRomanPSMT" w:hAnsi="TimesNewRomanPSMT" w:cs="TimesNewRomanPSMT"/>
          <w:sz w:val="28"/>
          <w:szCs w:val="28"/>
        </w:rPr>
        <w:t>кН</w:t>
      </w:r>
    </w:p>
    <w:p w:rsid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R</w:t>
      </w:r>
      <w:r>
        <w:rPr>
          <w:rFonts w:ascii="TimesNewRomanPSMT" w:hAnsi="TimesNewRomanPSMT" w:cs="TimesNewRomanPSMT"/>
          <w:sz w:val="20"/>
          <w:szCs w:val="20"/>
        </w:rPr>
        <w:t>B</w:t>
      </w:r>
      <w:r>
        <w:rPr>
          <w:rFonts w:ascii="TimesNewRomanPSMT" w:hAnsi="TimesNewRomanPSMT" w:cs="TimesNewRomanPSMT"/>
          <w:sz w:val="28"/>
          <w:szCs w:val="28"/>
        </w:rPr>
        <w:t>=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?</w:t>
      </w:r>
      <w:proofErr w:type="gramEnd"/>
      <w:r>
        <w:rPr>
          <w:rFonts w:ascii="TimesNewRomanPSMT" w:hAnsi="TimesNewRomanPSMT" w:cs="TimesNewRomanPSMT"/>
          <w:sz w:val="28"/>
          <w:szCs w:val="28"/>
        </w:rPr>
        <w:t>кН</w:t>
      </w:r>
    </w:p>
    <w:p w:rsidR="00FB7A84" w:rsidRPr="00FB7A84" w:rsidRDefault="00FB7A84" w:rsidP="00FB7A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sectPr w:rsidR="00FB7A84" w:rsidRPr="00FB7A84" w:rsidSect="00C0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eorgi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MS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F1E1F"/>
    <w:multiLevelType w:val="hybridMultilevel"/>
    <w:tmpl w:val="F818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A84"/>
    <w:rsid w:val="00255FA1"/>
    <w:rsid w:val="00C077E8"/>
    <w:rsid w:val="00FB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A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sasa&amp;katerina</dc:creator>
  <cp:lastModifiedBy>sasa&amp;katerina</cp:lastModifiedBy>
  <cp:revision>1</cp:revision>
  <dcterms:created xsi:type="dcterms:W3CDTF">2010-11-29T17:00:00Z</dcterms:created>
  <dcterms:modified xsi:type="dcterms:W3CDTF">2010-11-29T17:08:00Z</dcterms:modified>
</cp:coreProperties>
</file>