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2" w:rsidRPr="00FE7422" w:rsidRDefault="00FE7422" w:rsidP="00FE7422">
      <w:pPr>
        <w:jc w:val="center"/>
      </w:pPr>
      <w:r>
        <w:t>Задача 8</w:t>
      </w:r>
    </w:p>
    <w:p w:rsidR="00FE7422" w:rsidRDefault="00FE7422" w:rsidP="00FE7422">
      <w:pPr>
        <w:jc w:val="both"/>
      </w:pPr>
      <w:r>
        <w:t xml:space="preserve">Записать уравнение синусоидальных колебаний материальной точки массой </w:t>
      </w:r>
      <w:r>
        <w:rPr>
          <w:i/>
          <w:lang w:val="en-US"/>
        </w:rPr>
        <w:t>m</w:t>
      </w:r>
      <w:r>
        <w:t xml:space="preserve"> и найти величины, отмеченные в таблице вариантов знаком «?». </w:t>
      </w:r>
      <w:r>
        <w:rPr>
          <w:i/>
        </w:rPr>
        <w:t>Т</w:t>
      </w:r>
      <w:r>
        <w:t xml:space="preserve"> – период колебаний,</w:t>
      </w:r>
      <w:r>
        <w:rPr>
          <w:i/>
        </w:rPr>
        <w:t xml:space="preserve"> А</w:t>
      </w:r>
      <w:r>
        <w:t xml:space="preserve"> – амплитуда смещения, </w:t>
      </w:r>
      <w:r>
        <w:rPr>
          <w:i/>
        </w:rPr>
        <w:t>φ</w:t>
      </w:r>
      <w:r>
        <w:rPr>
          <w:i/>
          <w:vertAlign w:val="subscript"/>
        </w:rPr>
        <w:t>0</w:t>
      </w:r>
      <w:r>
        <w:t xml:space="preserve"> – начальная фаза, </w:t>
      </w:r>
      <w:r>
        <w:rPr>
          <w:i/>
          <w:lang w:val="en-US"/>
        </w:rPr>
        <w:t>W</w:t>
      </w:r>
      <w:r>
        <w:t xml:space="preserve"> – полная энергия материальной точки, </w:t>
      </w:r>
      <w:r>
        <w:rPr>
          <w:i/>
          <w:lang w:val="en-US"/>
        </w:rPr>
        <w:t>F</w:t>
      </w:r>
      <w:r>
        <w:t xml:space="preserve"> – сила, действующая на нее. В момент времени </w:t>
      </w:r>
      <w:r>
        <w:rPr>
          <w:i/>
          <w:lang w:val="en-US"/>
        </w:rPr>
        <w:t>t</w:t>
      </w:r>
      <w:r w:rsidRPr="00F42FCF">
        <w:rPr>
          <w:i/>
          <w:vertAlign w:val="subscript"/>
        </w:rPr>
        <w:t>1</w:t>
      </w:r>
      <w:r>
        <w:t xml:space="preserve"> смещение точки от положения равновесия равно </w:t>
      </w:r>
      <w:r>
        <w:rPr>
          <w:i/>
          <w:lang w:val="en-US"/>
        </w:rPr>
        <w:t>x</w:t>
      </w:r>
      <w:r w:rsidRPr="00F42FCF">
        <w:rPr>
          <w:i/>
          <w:vertAlign w:val="subscript"/>
        </w:rPr>
        <w:t>1</w:t>
      </w:r>
      <w:r w:rsidRPr="00243EC0">
        <w:t xml:space="preserve">, </w:t>
      </w:r>
      <w:r>
        <w:t xml:space="preserve">скорость </w:t>
      </w:r>
      <w:r>
        <w:rPr>
          <w:i/>
          <w:lang w:val="en-US"/>
        </w:rPr>
        <w:t>v</w:t>
      </w:r>
      <w:r w:rsidRPr="00243EC0">
        <w:rPr>
          <w:i/>
          <w:vertAlign w:val="subscript"/>
        </w:rPr>
        <w:t>1</w:t>
      </w:r>
      <w:r w:rsidRPr="00243EC0">
        <w:t xml:space="preserve">, </w:t>
      </w:r>
      <w:r>
        <w:t xml:space="preserve">ускорение </w:t>
      </w:r>
      <w:r>
        <w:rPr>
          <w:i/>
        </w:rPr>
        <w:t>а</w:t>
      </w:r>
      <w:proofErr w:type="gramStart"/>
      <w:r>
        <w:rPr>
          <w:i/>
          <w:vertAlign w:val="subscript"/>
        </w:rPr>
        <w:t>1</w:t>
      </w:r>
      <w:proofErr w:type="gramEnd"/>
      <w:r w:rsidRPr="00F42FCF">
        <w:t xml:space="preserve">. </w:t>
      </w:r>
      <w:r>
        <w:t xml:space="preserve">В момент времени </w:t>
      </w:r>
      <w:r>
        <w:rPr>
          <w:i/>
          <w:lang w:val="en-US"/>
        </w:rPr>
        <w:t>t</w:t>
      </w:r>
      <w:r w:rsidRPr="00243EC0">
        <w:rPr>
          <w:i/>
          <w:vertAlign w:val="subscript"/>
        </w:rPr>
        <w:t>2</w:t>
      </w:r>
      <w:r>
        <w:t xml:space="preserve"> один из параметров первый раз от начала движения достигает своего амплитудного значения (</w:t>
      </w:r>
      <w:r w:rsidRPr="00243EC0">
        <w:t>|</w:t>
      </w:r>
      <w:r>
        <w:rPr>
          <w:i/>
          <w:lang w:val="en-US"/>
        </w:rPr>
        <w:t>v</w:t>
      </w:r>
      <w:r w:rsidRPr="00243EC0">
        <w:t>|</w:t>
      </w:r>
      <w:r>
        <w:rPr>
          <w:i/>
          <w:vertAlign w:val="subscript"/>
          <w:lang w:val="en-US"/>
        </w:rPr>
        <w:t>max</w:t>
      </w:r>
      <w:r w:rsidRPr="00243EC0">
        <w:t xml:space="preserve"> </w:t>
      </w:r>
      <w:r>
        <w:t xml:space="preserve">или </w:t>
      </w:r>
      <w:r w:rsidRPr="00243EC0">
        <w:t>|</w:t>
      </w:r>
      <w:r>
        <w:rPr>
          <w:i/>
          <w:lang w:val="en-US"/>
        </w:rPr>
        <w:t>a</w:t>
      </w:r>
      <w:r w:rsidRPr="00243EC0">
        <w:t>|</w:t>
      </w:r>
      <w:r>
        <w:rPr>
          <w:i/>
          <w:vertAlign w:val="subscript"/>
          <w:lang w:val="en-US"/>
        </w:rPr>
        <w:t>max</w:t>
      </w:r>
      <w:r w:rsidRPr="00243EC0">
        <w:t>)</w:t>
      </w:r>
      <w:r>
        <w:t xml:space="preserve">. Построить графики </w:t>
      </w:r>
      <w:r>
        <w:rPr>
          <w:i/>
          <w:lang w:val="en-US"/>
        </w:rPr>
        <w:t>x</w:t>
      </w:r>
      <w:r w:rsidRPr="00243EC0">
        <w:t>(</w:t>
      </w:r>
      <w:r>
        <w:rPr>
          <w:i/>
          <w:lang w:val="en-US"/>
        </w:rPr>
        <w:t>t</w:t>
      </w:r>
      <w:r w:rsidRPr="00243EC0">
        <w:t xml:space="preserve">), </w:t>
      </w:r>
      <w:r>
        <w:rPr>
          <w:i/>
          <w:lang w:val="en-US"/>
        </w:rPr>
        <w:t>v</w:t>
      </w:r>
      <w:r w:rsidRPr="00243EC0">
        <w:t>(</w:t>
      </w:r>
      <w:r>
        <w:rPr>
          <w:i/>
          <w:lang w:val="en-US"/>
        </w:rPr>
        <w:t>t</w:t>
      </w:r>
      <w:r w:rsidRPr="00243EC0">
        <w:t xml:space="preserve">), </w:t>
      </w:r>
      <w:r w:rsidRPr="00243EC0">
        <w:rPr>
          <w:i/>
          <w:lang w:val="en-US"/>
        </w:rPr>
        <w:t>a</w:t>
      </w:r>
      <w:r w:rsidRPr="00243EC0">
        <w:t>(</w:t>
      </w:r>
      <w:r>
        <w:rPr>
          <w:i/>
          <w:lang w:val="en-US"/>
        </w:rPr>
        <w:t>t</w:t>
      </w:r>
      <w:r w:rsidRPr="00243EC0">
        <w:t xml:space="preserve">) </w:t>
      </w:r>
      <w:r>
        <w:t>в пределах одного периода с указанием масштаба и точек, соответствующих заданным по условию и найденным величинам.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260"/>
        <w:gridCol w:w="1185"/>
        <w:gridCol w:w="1042"/>
        <w:gridCol w:w="703"/>
        <w:gridCol w:w="900"/>
        <w:gridCol w:w="720"/>
        <w:gridCol w:w="670"/>
        <w:gridCol w:w="1130"/>
        <w:gridCol w:w="1260"/>
        <w:gridCol w:w="1260"/>
        <w:gridCol w:w="1440"/>
        <w:gridCol w:w="1290"/>
      </w:tblGrid>
      <w:tr w:rsidR="00FE7422" w:rsidTr="00D14AB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20" w:type="dxa"/>
          </w:tcPr>
          <w:p w:rsidR="00FE7422" w:rsidRPr="00E86024" w:rsidRDefault="00FE7422" w:rsidP="00D14AB1">
            <w:pPr>
              <w:jc w:val="center"/>
            </w:pPr>
            <w:r>
              <w:t>Вариант</w:t>
            </w:r>
          </w:p>
        </w:tc>
        <w:tc>
          <w:tcPr>
            <w:tcW w:w="1080" w:type="dxa"/>
          </w:tcPr>
          <w:p w:rsidR="00FE7422" w:rsidRDefault="00FE7422" w:rsidP="00D14AB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  <w:p w:rsidR="00FE7422" w:rsidRPr="000B0DDF" w:rsidRDefault="00FE7422" w:rsidP="00D14AB1">
            <w:pPr>
              <w:jc w:val="center"/>
            </w:pPr>
            <w:r>
              <w:rPr>
                <w:lang w:val="en-US"/>
              </w:rPr>
              <w:t>(</w:t>
            </w:r>
            <w:r>
              <w:t>10</w:t>
            </w:r>
            <w:r>
              <w:rPr>
                <w:vertAlign w:val="superscript"/>
              </w:rPr>
              <w:t>-3</w:t>
            </w:r>
            <w:r>
              <w:t>кг)</w:t>
            </w:r>
          </w:p>
        </w:tc>
        <w:tc>
          <w:tcPr>
            <w:tcW w:w="1260" w:type="dxa"/>
          </w:tcPr>
          <w:p w:rsidR="00FE7422" w:rsidRDefault="00FE7422" w:rsidP="00D14AB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</w:t>
            </w:r>
          </w:p>
          <w:p w:rsidR="00FE7422" w:rsidRPr="000B0DDF" w:rsidRDefault="00FE7422" w:rsidP="00D14AB1">
            <w:pPr>
              <w:jc w:val="center"/>
            </w:pPr>
            <w:r>
              <w:rPr>
                <w:lang w:val="en-US"/>
              </w:rPr>
              <w:t>(10</w:t>
            </w:r>
            <w:r>
              <w:rPr>
                <w:vertAlign w:val="superscript"/>
                <w:lang w:val="en-US"/>
              </w:rPr>
              <w:t>-6</w:t>
            </w:r>
            <w:r>
              <w:t>Дж</w:t>
            </w:r>
            <w:r>
              <w:rPr>
                <w:lang w:val="en-US"/>
              </w:rPr>
              <w:t>)</w:t>
            </w:r>
          </w:p>
        </w:tc>
        <w:tc>
          <w:tcPr>
            <w:tcW w:w="1185" w:type="dxa"/>
          </w:tcPr>
          <w:p w:rsidR="00FE7422" w:rsidRDefault="00FE7422" w:rsidP="00D14AB1">
            <w:pPr>
              <w:jc w:val="center"/>
            </w:pPr>
            <w:r>
              <w:rPr>
                <w:i/>
                <w:lang w:val="en-US"/>
              </w:rPr>
              <w:t>F</w:t>
            </w:r>
          </w:p>
          <w:p w:rsidR="00FE7422" w:rsidRPr="000B0DDF" w:rsidRDefault="00FE7422" w:rsidP="00D14AB1">
            <w:pPr>
              <w:jc w:val="center"/>
              <w:rPr>
                <w:lang w:val="en-US"/>
              </w:rPr>
            </w:pPr>
            <w:r>
              <w:t>(10</w:t>
            </w:r>
            <w:r>
              <w:rPr>
                <w:vertAlign w:val="superscript"/>
              </w:rPr>
              <w:t>-5</w:t>
            </w:r>
            <w:r>
              <w:t>Н)</w:t>
            </w:r>
          </w:p>
        </w:tc>
        <w:tc>
          <w:tcPr>
            <w:tcW w:w="1042" w:type="dxa"/>
          </w:tcPr>
          <w:p w:rsidR="00FE7422" w:rsidRDefault="00FE7422" w:rsidP="00D14AB1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  <w:p w:rsidR="00FE7422" w:rsidRPr="00E86024" w:rsidRDefault="00FE7422" w:rsidP="00D14AB1">
            <w:pPr>
              <w:jc w:val="center"/>
            </w:pPr>
            <w:r>
              <w:t>(10</w:t>
            </w:r>
            <w:r>
              <w:rPr>
                <w:vertAlign w:val="superscript"/>
              </w:rPr>
              <w:t>-2</w:t>
            </w:r>
            <w:r>
              <w:t>м)</w:t>
            </w:r>
          </w:p>
        </w:tc>
        <w:tc>
          <w:tcPr>
            <w:tcW w:w="703" w:type="dxa"/>
          </w:tcPr>
          <w:p w:rsidR="00FE7422" w:rsidRDefault="00FE7422" w:rsidP="00D14AB1">
            <w:pPr>
              <w:jc w:val="center"/>
              <w:rPr>
                <w:i/>
              </w:rPr>
            </w:pPr>
            <w:r>
              <w:rPr>
                <w:i/>
              </w:rPr>
              <w:t>Т</w:t>
            </w:r>
          </w:p>
          <w:p w:rsidR="00FE7422" w:rsidRPr="00E86024" w:rsidRDefault="00FE7422" w:rsidP="00D14AB1">
            <w:pPr>
              <w:jc w:val="center"/>
            </w:pPr>
            <w:r>
              <w:t>(с)</w:t>
            </w:r>
          </w:p>
        </w:tc>
        <w:tc>
          <w:tcPr>
            <w:tcW w:w="900" w:type="dxa"/>
          </w:tcPr>
          <w:p w:rsidR="00FE7422" w:rsidRDefault="00FE7422" w:rsidP="00D14AB1">
            <w:pPr>
              <w:jc w:val="center"/>
              <w:rPr>
                <w:i/>
              </w:rPr>
            </w:pPr>
            <w:r>
              <w:rPr>
                <w:i/>
              </w:rPr>
              <w:t>φ</w:t>
            </w:r>
            <w:r>
              <w:rPr>
                <w:i/>
                <w:vertAlign w:val="subscript"/>
              </w:rPr>
              <w:t>0</w:t>
            </w:r>
          </w:p>
          <w:p w:rsidR="00FE7422" w:rsidRPr="00E86024" w:rsidRDefault="00FE7422" w:rsidP="00D14AB1">
            <w:pPr>
              <w:jc w:val="center"/>
            </w:pPr>
            <w:r>
              <w:t>(рад)</w:t>
            </w:r>
          </w:p>
        </w:tc>
        <w:tc>
          <w:tcPr>
            <w:tcW w:w="720" w:type="dxa"/>
          </w:tcPr>
          <w:p w:rsidR="00FE7422" w:rsidRDefault="00FE7422" w:rsidP="00D14AB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</w:p>
          <w:p w:rsidR="00FE7422" w:rsidRPr="000B0DD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(c)</w:t>
            </w:r>
          </w:p>
        </w:tc>
        <w:tc>
          <w:tcPr>
            <w:tcW w:w="670" w:type="dxa"/>
          </w:tcPr>
          <w:p w:rsidR="00FE7422" w:rsidRDefault="00FE7422" w:rsidP="00D14AB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2</w:t>
            </w:r>
          </w:p>
          <w:p w:rsidR="00FE7422" w:rsidRPr="000B0DD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(c)</w:t>
            </w:r>
          </w:p>
        </w:tc>
        <w:tc>
          <w:tcPr>
            <w:tcW w:w="1130" w:type="dxa"/>
          </w:tcPr>
          <w:p w:rsidR="00FE7422" w:rsidRDefault="00FE7422" w:rsidP="00D14AB1">
            <w:pPr>
              <w:jc w:val="center"/>
            </w:pPr>
            <w:r>
              <w:rPr>
                <w:i/>
              </w:rPr>
              <w:t>х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  <w:p w:rsidR="00FE7422" w:rsidRPr="00E86024" w:rsidRDefault="00FE7422" w:rsidP="00D14AB1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FE7422" w:rsidRDefault="00FE7422" w:rsidP="00D14AB1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  <w:lang w:val="en-US"/>
              </w:rPr>
              <w:t>1</w:t>
            </w:r>
          </w:p>
          <w:p w:rsidR="00FE7422" w:rsidRPr="000B0DD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</w:t>
            </w:r>
            <w:r>
              <w:rPr>
                <w:vertAlign w:val="superscript"/>
                <w:lang w:val="en-US"/>
              </w:rPr>
              <w:t>-2</w:t>
            </w:r>
            <w:r>
              <w:t>м/с</w:t>
            </w:r>
            <w:r>
              <w:rPr>
                <w:lang w:val="en-US"/>
              </w:rPr>
              <w:t>)</w:t>
            </w:r>
          </w:p>
        </w:tc>
        <w:tc>
          <w:tcPr>
            <w:tcW w:w="1260" w:type="dxa"/>
          </w:tcPr>
          <w:p w:rsidR="00FE7422" w:rsidRDefault="00FE7422" w:rsidP="00D14AB1">
            <w:pPr>
              <w:jc w:val="center"/>
            </w:pPr>
            <w:r>
              <w:rPr>
                <w:i/>
              </w:rPr>
              <w:t>а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  <w:p w:rsidR="00FE7422" w:rsidRPr="000B0DDF" w:rsidRDefault="00FE7422" w:rsidP="00D14AB1">
            <w:pPr>
              <w:jc w:val="center"/>
            </w:pPr>
            <w:r>
              <w:rPr>
                <w:lang w:val="en-US"/>
              </w:rPr>
              <w:t>(10</w:t>
            </w:r>
            <w:r>
              <w:rPr>
                <w:vertAlign w:val="superscript"/>
                <w:lang w:val="en-US"/>
              </w:rPr>
              <w:t>-2</w:t>
            </w:r>
            <w:r>
              <w:t>м/с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440" w:type="dxa"/>
          </w:tcPr>
          <w:p w:rsidR="00FE7422" w:rsidRPr="000B0DDF" w:rsidRDefault="00FE7422" w:rsidP="00D14AB1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|</w:t>
            </w:r>
            <w:proofErr w:type="spellStart"/>
            <w:r w:rsidRPr="000B0DDF">
              <w:rPr>
                <w:lang w:val="en-US"/>
              </w:rPr>
              <w:t>v</w:t>
            </w:r>
            <w:r>
              <w:rPr>
                <w:lang w:val="en-US"/>
              </w:rPr>
              <w:t>|</w:t>
            </w:r>
            <w:r>
              <w:rPr>
                <w:i/>
                <w:vertAlign w:val="subscript"/>
                <w:lang w:val="en-US"/>
              </w:rPr>
              <w:t>max</w:t>
            </w:r>
            <w:proofErr w:type="spellEnd"/>
          </w:p>
          <w:p w:rsidR="00FE7422" w:rsidRDefault="00FE7422" w:rsidP="00D14AB1">
            <w:pPr>
              <w:jc w:val="center"/>
            </w:pPr>
            <w:r>
              <w:rPr>
                <w:lang w:val="en-US"/>
              </w:rPr>
              <w:t>(10</w:t>
            </w:r>
            <w:r>
              <w:rPr>
                <w:vertAlign w:val="superscript"/>
                <w:lang w:val="en-US"/>
              </w:rPr>
              <w:t>-2</w:t>
            </w:r>
            <w:r>
              <w:t>м/с</w:t>
            </w:r>
            <w:r>
              <w:rPr>
                <w:lang w:val="en-US"/>
              </w:rPr>
              <w:t>)</w:t>
            </w:r>
          </w:p>
        </w:tc>
        <w:tc>
          <w:tcPr>
            <w:tcW w:w="1290" w:type="dxa"/>
          </w:tcPr>
          <w:p w:rsidR="00FE7422" w:rsidRPr="00725A23" w:rsidRDefault="00FE7422" w:rsidP="00D14AB1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|</w:t>
            </w:r>
            <w:r w:rsidRPr="00725A23">
              <w:t>а</w:t>
            </w:r>
            <w:r>
              <w:rPr>
                <w:lang w:val="en-US"/>
              </w:rPr>
              <w:t>|</w:t>
            </w:r>
            <w:r>
              <w:rPr>
                <w:i/>
                <w:vertAlign w:val="subscript"/>
                <w:lang w:val="en-US"/>
              </w:rPr>
              <w:t>max</w:t>
            </w:r>
          </w:p>
          <w:p w:rsidR="00FE7422" w:rsidRDefault="00FE7422" w:rsidP="00D14AB1">
            <w:pPr>
              <w:jc w:val="center"/>
            </w:pPr>
            <w:r>
              <w:rPr>
                <w:lang w:val="en-US"/>
              </w:rPr>
              <w:t>(10</w:t>
            </w:r>
            <w:r>
              <w:rPr>
                <w:vertAlign w:val="superscript"/>
                <w:lang w:val="en-US"/>
              </w:rPr>
              <w:t>-2</w:t>
            </w:r>
            <w:r>
              <w:t>м/с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)</w:t>
            </w:r>
          </w:p>
        </w:tc>
      </w:tr>
      <w:tr w:rsidR="00FE7422" w:rsidTr="00D14AB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720" w:type="dxa"/>
          </w:tcPr>
          <w:p w:rsidR="00FE7422" w:rsidRPr="00E86024" w:rsidRDefault="00FE7422" w:rsidP="00D14AB1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FE7422" w:rsidRPr="00E86024" w:rsidRDefault="00FE7422" w:rsidP="00D14AB1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FE7422" w:rsidRPr="00BA42E3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185" w:type="dxa"/>
          </w:tcPr>
          <w:p w:rsidR="00FE7422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FE7422" w:rsidRPr="00E86024" w:rsidRDefault="00FE7422" w:rsidP="00D14AB1">
            <w:pPr>
              <w:jc w:val="center"/>
            </w:pPr>
            <w:r>
              <w:t xml:space="preserve">при </w:t>
            </w:r>
            <w:r>
              <w:rPr>
                <w:i/>
                <w:lang w:val="en-US"/>
              </w:rPr>
              <w:t>t=t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1042" w:type="dxa"/>
          </w:tcPr>
          <w:p w:rsidR="00FE7422" w:rsidRPr="00206C3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3" w:type="dxa"/>
          </w:tcPr>
          <w:p w:rsidR="00FE7422" w:rsidRPr="00206C3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900" w:type="dxa"/>
          </w:tcPr>
          <w:p w:rsidR="00FE7422" w:rsidRPr="00E86024" w:rsidRDefault="00FE7422" w:rsidP="00D14AB1">
            <w:pPr>
              <w:jc w:val="center"/>
            </w:pPr>
            <w:r w:rsidRPr="00206C3F">
              <w:rPr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15pt;height:31.3pt" o:ole="">
                  <v:imagedata r:id="rId4" o:title=""/>
                </v:shape>
                <o:OLEObject Type="Embed" ProgID="Equation.3" ShapeID="_x0000_i1025" DrawAspect="Content" ObjectID="_1352200019" r:id="rId5"/>
              </w:object>
            </w:r>
          </w:p>
        </w:tc>
        <w:tc>
          <w:tcPr>
            <w:tcW w:w="720" w:type="dxa"/>
          </w:tcPr>
          <w:p w:rsidR="00FE7422" w:rsidRPr="00206C3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670" w:type="dxa"/>
          </w:tcPr>
          <w:p w:rsidR="00FE7422" w:rsidRPr="00206C3F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130" w:type="dxa"/>
          </w:tcPr>
          <w:p w:rsidR="00FE7422" w:rsidRPr="00206C3F" w:rsidRDefault="00FE7422" w:rsidP="00D14AB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</w:t>
            </w:r>
          </w:p>
        </w:tc>
        <w:tc>
          <w:tcPr>
            <w:tcW w:w="1260" w:type="dxa"/>
          </w:tcPr>
          <w:p w:rsidR="00FE7422" w:rsidRPr="00DA7AD7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</w:tcPr>
          <w:p w:rsidR="00FE7422" w:rsidRPr="00DA7AD7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FE7422" w:rsidRPr="00DA7AD7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290" w:type="dxa"/>
          </w:tcPr>
          <w:p w:rsidR="00FE7422" w:rsidRPr="00DA7AD7" w:rsidRDefault="00FE7422" w:rsidP="00D14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96389" w:rsidRDefault="00096389"/>
    <w:sectPr w:rsidR="00096389" w:rsidSect="00FE7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7422"/>
    <w:rsid w:val="00096389"/>
    <w:rsid w:val="00FE7422"/>
    <w:rsid w:val="00FF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2010-11-25T05:19:00Z</dcterms:created>
  <dcterms:modified xsi:type="dcterms:W3CDTF">2010-11-25T05:21:00Z</dcterms:modified>
</cp:coreProperties>
</file>